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360" w:rsidRDefault="00386360" w:rsidP="00386360">
      <w:pPr>
        <w:keepNext/>
        <w:ind w:firstLineChars="600" w:firstLine="2640"/>
        <w:outlineLvl w:val="0"/>
        <w:rPr>
          <w:rFonts w:ascii="Times New Roman" w:eastAsia="黑体" w:hAnsi="Times New Roman" w:hint="eastAsia"/>
          <w:bCs/>
          <w:sz w:val="44"/>
          <w:szCs w:val="28"/>
        </w:rPr>
      </w:pPr>
      <w:r>
        <w:rPr>
          <w:rFonts w:ascii="Times New Roman" w:eastAsia="黑体" w:hAnsi="Times New Roman" w:hint="eastAsia"/>
          <w:bCs/>
          <w:sz w:val="44"/>
          <w:szCs w:val="28"/>
        </w:rPr>
        <w:t>第四章</w:t>
      </w:r>
      <w:r>
        <w:rPr>
          <w:rFonts w:ascii="Times New Roman" w:eastAsia="黑体" w:hAnsi="Times New Roman" w:hint="eastAsia"/>
          <w:bCs/>
          <w:sz w:val="44"/>
          <w:szCs w:val="28"/>
        </w:rPr>
        <w:t xml:space="preserve"> </w:t>
      </w:r>
      <w:r>
        <w:rPr>
          <w:rFonts w:ascii="Times New Roman" w:eastAsia="黑体" w:hAnsi="Times New Roman" w:hint="eastAsia"/>
          <w:bCs/>
          <w:sz w:val="44"/>
          <w:szCs w:val="28"/>
        </w:rPr>
        <w:t>采购需求</w:t>
      </w:r>
    </w:p>
    <w:p w:rsidR="00386360" w:rsidRDefault="00386360" w:rsidP="00386360">
      <w:pPr>
        <w:snapToGrid w:val="0"/>
        <w:spacing w:before="120" w:after="120" w:line="0" w:lineRule="atLeast"/>
        <w:rPr>
          <w:rFonts w:ascii="Times New Roman" w:hAnsi="Times New Roman" w:cs="Courier New" w:hint="eastAsia"/>
          <w:sz w:val="24"/>
          <w:szCs w:val="24"/>
        </w:rPr>
      </w:pPr>
      <w:r>
        <w:rPr>
          <w:rFonts w:ascii="Times New Roman" w:hAnsi="Times New Roman" w:cs="Courier New" w:hint="eastAsia"/>
          <w:sz w:val="24"/>
          <w:szCs w:val="24"/>
        </w:rPr>
        <w:t>项目属性：服务类项目</w:t>
      </w:r>
    </w:p>
    <w:p w:rsidR="00386360" w:rsidRDefault="00386360" w:rsidP="00386360">
      <w:pPr>
        <w:snapToGrid w:val="0"/>
        <w:spacing w:before="120" w:after="120" w:line="0" w:lineRule="atLeast"/>
        <w:rPr>
          <w:rFonts w:ascii="Times New Roman" w:hAnsi="Times New Roman" w:cs="Courier New" w:hint="eastAsia"/>
          <w:sz w:val="24"/>
          <w:szCs w:val="24"/>
        </w:rPr>
      </w:pPr>
      <w:r>
        <w:rPr>
          <w:rFonts w:ascii="Times New Roman" w:hAnsi="Times New Roman" w:cs="Courier New" w:hint="eastAsia"/>
          <w:sz w:val="24"/>
          <w:szCs w:val="24"/>
        </w:rPr>
        <w:t>本项目采购标的对应的中小企业划分标准所属行业：租赁和商务服务业</w:t>
      </w:r>
    </w:p>
    <w:p w:rsidR="00386360" w:rsidRDefault="00386360" w:rsidP="00386360">
      <w:pPr>
        <w:snapToGrid w:val="0"/>
        <w:spacing w:before="120" w:after="120" w:line="0" w:lineRule="atLeast"/>
        <w:rPr>
          <w:rFonts w:ascii="Times New Roman" w:hAnsi="Times New Roman" w:cs="Courier New" w:hint="eastAsia"/>
          <w:sz w:val="24"/>
          <w:szCs w:val="24"/>
        </w:rPr>
      </w:pPr>
      <w:r>
        <w:rPr>
          <w:rFonts w:ascii="Times New Roman" w:hAnsi="Times New Roman" w:cs="Courier New" w:hint="eastAsia"/>
          <w:sz w:val="24"/>
          <w:szCs w:val="24"/>
        </w:rPr>
        <w:t>本项目不接受进口产品。</w:t>
      </w:r>
    </w:p>
    <w:p w:rsidR="00386360" w:rsidRDefault="00386360" w:rsidP="00386360">
      <w:pPr>
        <w:spacing w:line="360" w:lineRule="auto"/>
        <w:rPr>
          <w:rFonts w:ascii="宋体" w:hAnsi="Times New Roman" w:hint="eastAsia"/>
          <w:b/>
          <w:bCs/>
          <w:sz w:val="24"/>
          <w:szCs w:val="24"/>
        </w:rPr>
      </w:pPr>
      <w:r>
        <w:rPr>
          <w:rFonts w:ascii="宋体" w:hAnsi="Times New Roman" w:hint="eastAsia"/>
          <w:b/>
          <w:bCs/>
          <w:sz w:val="24"/>
          <w:szCs w:val="24"/>
        </w:rPr>
        <w:t>一、项目概况</w:t>
      </w:r>
    </w:p>
    <w:p w:rsidR="00386360" w:rsidRDefault="00386360" w:rsidP="00386360">
      <w:pPr>
        <w:widowControl/>
        <w:spacing w:line="360" w:lineRule="auto"/>
        <w:jc w:val="left"/>
        <w:rPr>
          <w:rFonts w:ascii="宋体" w:hAnsi="宋体" w:cs="宋体"/>
          <w:kern w:val="0"/>
          <w:sz w:val="24"/>
          <w:highlight w:val="white"/>
        </w:rPr>
      </w:pPr>
      <w:r>
        <w:rPr>
          <w:rFonts w:ascii="宋体" w:hAnsi="宋体" w:cs="宋体" w:hint="eastAsia"/>
          <w:kern w:val="0"/>
          <w:sz w:val="24"/>
          <w:highlight w:val="white"/>
        </w:rPr>
        <w:t>江苏省宿迁卫生中等专业学校拟定采购2025年度安保服务项目,项目限价62万元。</w:t>
      </w:r>
    </w:p>
    <w:p w:rsidR="00386360" w:rsidRDefault="00386360" w:rsidP="00386360">
      <w:pPr>
        <w:spacing w:line="360" w:lineRule="auto"/>
        <w:rPr>
          <w:rFonts w:ascii="宋体" w:hAnsi="Times New Roman"/>
          <w:b/>
          <w:bCs/>
          <w:sz w:val="24"/>
          <w:szCs w:val="24"/>
        </w:rPr>
      </w:pPr>
      <w:r>
        <w:rPr>
          <w:rFonts w:ascii="宋体" w:hAnsi="Times New Roman" w:hint="eastAsia"/>
          <w:b/>
          <w:bCs/>
          <w:sz w:val="24"/>
          <w:szCs w:val="24"/>
        </w:rPr>
        <w:t>二、合同履行期限及地点</w:t>
      </w:r>
    </w:p>
    <w:p w:rsidR="00386360" w:rsidRDefault="00386360" w:rsidP="00386360">
      <w:pPr>
        <w:widowControl/>
        <w:spacing w:line="360" w:lineRule="auto"/>
        <w:jc w:val="left"/>
        <w:rPr>
          <w:rFonts w:ascii="宋体" w:hAnsi="宋体" w:cs="宋体"/>
          <w:kern w:val="0"/>
          <w:sz w:val="24"/>
          <w:highlight w:val="white"/>
        </w:rPr>
      </w:pPr>
      <w:r>
        <w:rPr>
          <w:rFonts w:ascii="宋体" w:hAnsi="宋体" w:cs="宋体" w:hint="eastAsia"/>
          <w:kern w:val="0"/>
          <w:sz w:val="24"/>
          <w:highlight w:val="white"/>
        </w:rPr>
        <w:t>服务期：自合同签订之日起算一年；</w:t>
      </w:r>
    </w:p>
    <w:p w:rsidR="00386360" w:rsidRDefault="00386360" w:rsidP="00386360">
      <w:pPr>
        <w:widowControl/>
        <w:spacing w:line="360" w:lineRule="auto"/>
        <w:jc w:val="left"/>
        <w:rPr>
          <w:rFonts w:ascii="宋体" w:hAnsi="宋体" w:cs="宋体" w:hint="eastAsia"/>
          <w:kern w:val="0"/>
          <w:sz w:val="24"/>
          <w:highlight w:val="white"/>
        </w:rPr>
      </w:pPr>
      <w:r>
        <w:rPr>
          <w:rFonts w:ascii="宋体" w:hAnsi="宋体" w:cs="宋体" w:hint="eastAsia"/>
          <w:kern w:val="0"/>
          <w:sz w:val="24"/>
          <w:highlight w:val="white"/>
        </w:rPr>
        <w:t>服务地点：采购单位指定地点。</w:t>
      </w:r>
    </w:p>
    <w:p w:rsidR="00386360" w:rsidRDefault="00386360" w:rsidP="00386360">
      <w:pPr>
        <w:spacing w:line="360" w:lineRule="auto"/>
        <w:jc w:val="left"/>
        <w:rPr>
          <w:rFonts w:ascii="宋体" w:hint="eastAsia"/>
          <w:b/>
          <w:sz w:val="24"/>
          <w:szCs w:val="24"/>
        </w:rPr>
      </w:pPr>
      <w:r>
        <w:rPr>
          <w:rFonts w:ascii="宋体" w:hint="eastAsia"/>
          <w:b/>
          <w:sz w:val="24"/>
          <w:szCs w:val="24"/>
        </w:rPr>
        <w:t>三、付款方式：</w:t>
      </w:r>
    </w:p>
    <w:p w:rsidR="00386360" w:rsidRDefault="00386360" w:rsidP="00386360">
      <w:pPr>
        <w:spacing w:line="500" w:lineRule="exact"/>
        <w:ind w:firstLineChars="200" w:firstLine="480"/>
        <w:rPr>
          <w:rFonts w:ascii="宋体"/>
          <w:sz w:val="24"/>
          <w:szCs w:val="24"/>
        </w:rPr>
      </w:pPr>
      <w:bookmarkStart w:id="0" w:name="_Hlk160797683"/>
      <w:r>
        <w:rPr>
          <w:rFonts w:ascii="宋体" w:hint="eastAsia"/>
          <w:sz w:val="24"/>
          <w:szCs w:val="24"/>
        </w:rPr>
        <w:t>预付款：合同签订后，支付合同价款1</w:t>
      </w:r>
      <w:r>
        <w:rPr>
          <w:rFonts w:ascii="宋体"/>
          <w:sz w:val="24"/>
          <w:szCs w:val="24"/>
        </w:rPr>
        <w:t>0%</w:t>
      </w:r>
      <w:r>
        <w:rPr>
          <w:rFonts w:ascii="宋体" w:hint="eastAsia"/>
          <w:sz w:val="24"/>
          <w:szCs w:val="24"/>
        </w:rPr>
        <w:t>作为</w:t>
      </w:r>
      <w:r>
        <w:rPr>
          <w:rFonts w:ascii="宋体"/>
          <w:sz w:val="24"/>
          <w:szCs w:val="24"/>
        </w:rPr>
        <w:t>预付款</w:t>
      </w:r>
      <w:r>
        <w:rPr>
          <w:rFonts w:ascii="宋体" w:hint="eastAsia"/>
          <w:sz w:val="24"/>
          <w:szCs w:val="24"/>
        </w:rPr>
        <w:t>。</w:t>
      </w:r>
    </w:p>
    <w:p w:rsidR="00386360" w:rsidRDefault="00386360" w:rsidP="00386360">
      <w:pPr>
        <w:spacing w:line="500" w:lineRule="exact"/>
        <w:ind w:firstLineChars="200" w:firstLine="480"/>
        <w:rPr>
          <w:rFonts w:ascii="宋体"/>
          <w:sz w:val="24"/>
          <w:szCs w:val="24"/>
        </w:rPr>
      </w:pPr>
      <w:r>
        <w:rPr>
          <w:rFonts w:ascii="宋体" w:hint="eastAsia"/>
          <w:sz w:val="24"/>
          <w:szCs w:val="24"/>
        </w:rPr>
        <w:t>进度款：剩余费用分六次付清，采购人每两个月考核并支付一次。每次支付额度为合同价款的15%，根据考核结果据实结算。供应商根据每两个月实际发生的（考核后的）费用开据合法票据，采购人在接受供应商票据后</w:t>
      </w:r>
      <w:r>
        <w:rPr>
          <w:rFonts w:ascii="宋体"/>
          <w:sz w:val="24"/>
          <w:szCs w:val="24"/>
        </w:rPr>
        <w:t>1</w:t>
      </w:r>
      <w:r>
        <w:rPr>
          <w:rFonts w:ascii="宋体" w:hint="eastAsia"/>
          <w:sz w:val="24"/>
          <w:szCs w:val="24"/>
        </w:rPr>
        <w:t>0个工作日内，按规定及时将上一次实际发生的所有（考核后的）费用据实支付给供应商。供应商未按要求向采购人提供发票的，采购人有权不予付款，同时不免除供应商合同履行义务。采购人有权从应付款项中直接扣除应由供应商承担的违约金及其他相关款项。</w:t>
      </w:r>
    </w:p>
    <w:p w:rsidR="00386360" w:rsidRDefault="00386360" w:rsidP="00386360">
      <w:pPr>
        <w:spacing w:line="500" w:lineRule="exact"/>
        <w:ind w:firstLineChars="200" w:firstLine="480"/>
        <w:rPr>
          <w:rFonts w:ascii="宋体"/>
          <w:sz w:val="24"/>
          <w:szCs w:val="24"/>
        </w:rPr>
      </w:pPr>
      <w:r>
        <w:rPr>
          <w:rFonts w:ascii="宋体" w:hint="eastAsia"/>
          <w:sz w:val="24"/>
          <w:szCs w:val="24"/>
        </w:rPr>
        <w:t>采购人按照供应商投标内容和实际投入的合格人员数量及各单项人均费用结算。合同期间，如增减服务范围，按实际增减的人员和单项人均单价调整服务价款。</w:t>
      </w:r>
    </w:p>
    <w:p w:rsidR="00386360" w:rsidRDefault="00386360" w:rsidP="00386360">
      <w:pPr>
        <w:spacing w:line="500" w:lineRule="exact"/>
        <w:ind w:firstLineChars="200" w:firstLine="480"/>
        <w:rPr>
          <w:rFonts w:ascii="宋体" w:hAnsi="宋体" w:hint="eastAsia"/>
          <w:sz w:val="24"/>
          <w:szCs w:val="24"/>
        </w:rPr>
      </w:pPr>
      <w:r>
        <w:rPr>
          <w:rFonts w:ascii="宋体" w:hint="eastAsia"/>
          <w:sz w:val="24"/>
          <w:szCs w:val="24"/>
        </w:rPr>
        <w:t>（注：在签订合同时，供应商明确表示无需预付款或者主动要求降低预付款比例的，采购人可不适用前述规定）</w:t>
      </w:r>
      <w:r>
        <w:rPr>
          <w:rFonts w:ascii="宋体"/>
          <w:sz w:val="24"/>
          <w:szCs w:val="24"/>
        </w:rPr>
        <w:cr/>
      </w:r>
      <w:bookmarkEnd w:id="0"/>
      <w:r>
        <w:rPr>
          <w:rFonts w:ascii="宋体" w:hint="eastAsia"/>
          <w:sz w:val="24"/>
          <w:szCs w:val="24"/>
        </w:rPr>
        <w:t>四</w:t>
      </w:r>
      <w:r>
        <w:rPr>
          <w:rFonts w:ascii="宋体" w:hint="eastAsia"/>
          <w:b/>
          <w:sz w:val="24"/>
          <w:szCs w:val="24"/>
        </w:rPr>
        <w:t>、服务内容</w:t>
      </w:r>
    </w:p>
    <w:p w:rsidR="00386360" w:rsidRDefault="00386360" w:rsidP="00386360">
      <w:pPr>
        <w:adjustRightInd w:val="0"/>
        <w:snapToGrid w:val="0"/>
        <w:spacing w:line="600" w:lineRule="exact"/>
        <w:ind w:firstLineChars="200" w:firstLine="480"/>
        <w:rPr>
          <w:rFonts w:ascii="宋体" w:hAnsi="宋体"/>
          <w:b/>
          <w:sz w:val="24"/>
          <w:szCs w:val="24"/>
        </w:rPr>
      </w:pPr>
      <w:r>
        <w:rPr>
          <w:rFonts w:ascii="宋体" w:hAnsi="宋体" w:hint="eastAsia"/>
          <w:sz w:val="24"/>
          <w:szCs w:val="24"/>
        </w:rPr>
        <w:t>全面负责学校的门卫管理、治安巡逻，车辆交通管理、监控消防管理、应急情况处置等，及时发现和消除安全隐患以及其它属于</w:t>
      </w:r>
      <w:r>
        <w:rPr>
          <w:rFonts w:ascii="宋体" w:hAnsi="宋体" w:hint="eastAsia"/>
          <w:sz w:val="24"/>
          <w:szCs w:val="24"/>
          <w:lang w:eastAsia="zh-Hans"/>
        </w:rPr>
        <w:t>安保</w:t>
      </w:r>
      <w:r>
        <w:rPr>
          <w:rFonts w:ascii="宋体" w:hAnsi="宋体" w:hint="eastAsia"/>
          <w:sz w:val="24"/>
          <w:szCs w:val="24"/>
        </w:rPr>
        <w:t>服务范围内的工作及临</w:t>
      </w:r>
      <w:r>
        <w:rPr>
          <w:rFonts w:ascii="宋体" w:hAnsi="宋体" w:hint="eastAsia"/>
          <w:sz w:val="24"/>
          <w:szCs w:val="24"/>
        </w:rPr>
        <w:lastRenderedPageBreak/>
        <w:t>时交办的与安保有关的任务。</w:t>
      </w:r>
    </w:p>
    <w:p w:rsidR="00386360" w:rsidRDefault="00386360" w:rsidP="00386360">
      <w:pPr>
        <w:widowControl/>
        <w:snapToGrid w:val="0"/>
        <w:spacing w:before="19" w:line="520" w:lineRule="exact"/>
        <w:ind w:firstLineChars="200" w:firstLine="482"/>
        <w:rPr>
          <w:rFonts w:ascii="宋体" w:hAnsi="宋体"/>
          <w:b/>
          <w:bCs/>
          <w:sz w:val="24"/>
          <w:szCs w:val="24"/>
        </w:rPr>
      </w:pPr>
      <w:r>
        <w:rPr>
          <w:rFonts w:ascii="宋体" w:hAnsi="宋体" w:hint="eastAsia"/>
          <w:b/>
          <w:bCs/>
          <w:sz w:val="24"/>
          <w:szCs w:val="24"/>
        </w:rPr>
        <w:t>（一）重点区域：</w:t>
      </w:r>
    </w:p>
    <w:p w:rsidR="00386360" w:rsidRDefault="00386360" w:rsidP="00386360">
      <w:pPr>
        <w:widowControl/>
        <w:snapToGrid w:val="0"/>
        <w:spacing w:before="19" w:line="52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校门（东门、南门）：人员、车辆、物资进出的管理和门前“三包”工作；</w:t>
      </w:r>
    </w:p>
    <w:p w:rsidR="00386360" w:rsidRDefault="00386360" w:rsidP="00386360">
      <w:pPr>
        <w:widowControl/>
        <w:snapToGrid w:val="0"/>
        <w:spacing w:before="19" w:line="52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校园周边安全、校园内、监控室、消防控制室等处</w:t>
      </w:r>
      <w:r>
        <w:rPr>
          <w:rFonts w:ascii="宋体" w:hAnsi="宋体" w:cs="宋体"/>
          <w:sz w:val="24"/>
          <w:szCs w:val="24"/>
        </w:rPr>
        <w:t>24</w:t>
      </w:r>
      <w:r>
        <w:rPr>
          <w:rFonts w:ascii="宋体" w:hAnsi="宋体" w:cs="宋体" w:hint="eastAsia"/>
          <w:sz w:val="24"/>
          <w:szCs w:val="24"/>
        </w:rPr>
        <w:t>小时巡逻与维护；</w:t>
      </w:r>
    </w:p>
    <w:p w:rsidR="00386360" w:rsidRDefault="00386360" w:rsidP="00386360">
      <w:pPr>
        <w:widowControl/>
        <w:snapToGrid w:val="0"/>
        <w:spacing w:before="19" w:line="520" w:lineRule="exact"/>
        <w:ind w:firstLineChars="200" w:firstLine="480"/>
        <w:rPr>
          <w:rFonts w:ascii="宋体" w:hAnsi="宋体" w:cs="宋体"/>
          <w:sz w:val="24"/>
          <w:szCs w:val="24"/>
        </w:rPr>
      </w:pPr>
      <w:r>
        <w:rPr>
          <w:rFonts w:ascii="宋体" w:hAnsi="宋体" w:cs="宋体"/>
          <w:sz w:val="24"/>
          <w:szCs w:val="24"/>
        </w:rPr>
        <w:t>3.</w:t>
      </w:r>
      <w:r>
        <w:rPr>
          <w:rFonts w:ascii="宋体" w:hAnsi="宋体" w:cs="宋体" w:hint="eastAsia"/>
          <w:sz w:val="24"/>
          <w:szCs w:val="24"/>
        </w:rPr>
        <w:t>学校教学楼（</w:t>
      </w:r>
      <w:r>
        <w:rPr>
          <w:rFonts w:ascii="宋体" w:hAnsi="宋体" w:cs="宋体"/>
          <w:sz w:val="24"/>
          <w:szCs w:val="24"/>
        </w:rPr>
        <w:t>19-22</w:t>
      </w:r>
      <w:r>
        <w:rPr>
          <w:rFonts w:ascii="宋体" w:hAnsi="宋体" w:cs="宋体" w:hint="eastAsia"/>
          <w:sz w:val="24"/>
          <w:szCs w:val="24"/>
        </w:rPr>
        <w:t>号楼）、教职工及学生宿舍楼（</w:t>
      </w:r>
      <w:r>
        <w:rPr>
          <w:rFonts w:ascii="宋体" w:hAnsi="宋体" w:cs="宋体"/>
          <w:sz w:val="24"/>
          <w:szCs w:val="24"/>
        </w:rPr>
        <w:t>1-11</w:t>
      </w:r>
      <w:r>
        <w:rPr>
          <w:rFonts w:ascii="宋体" w:hAnsi="宋体" w:cs="宋体" w:hint="eastAsia"/>
          <w:sz w:val="24"/>
          <w:szCs w:val="24"/>
        </w:rPr>
        <w:t>号及</w:t>
      </w:r>
      <w:r>
        <w:rPr>
          <w:rFonts w:ascii="宋体" w:hAnsi="宋体" w:cs="宋体"/>
          <w:sz w:val="24"/>
          <w:szCs w:val="24"/>
        </w:rPr>
        <w:t>15</w:t>
      </w:r>
      <w:r>
        <w:rPr>
          <w:rFonts w:ascii="宋体" w:hAnsi="宋体" w:cs="宋体" w:hint="eastAsia"/>
          <w:sz w:val="24"/>
          <w:szCs w:val="24"/>
        </w:rPr>
        <w:t>号楼）、行政楼（</w:t>
      </w:r>
      <w:r>
        <w:rPr>
          <w:rFonts w:ascii="宋体" w:hAnsi="宋体" w:cs="宋体"/>
          <w:sz w:val="24"/>
          <w:szCs w:val="24"/>
        </w:rPr>
        <w:t>23</w:t>
      </w:r>
      <w:r>
        <w:rPr>
          <w:rFonts w:ascii="宋体" w:hAnsi="宋体" w:cs="宋体" w:hint="eastAsia"/>
          <w:sz w:val="24"/>
          <w:szCs w:val="24"/>
        </w:rPr>
        <w:t>、</w:t>
      </w:r>
      <w:r>
        <w:rPr>
          <w:rFonts w:ascii="宋体" w:hAnsi="宋体" w:cs="宋体"/>
          <w:sz w:val="24"/>
          <w:szCs w:val="24"/>
        </w:rPr>
        <w:t>24</w:t>
      </w:r>
      <w:r>
        <w:rPr>
          <w:rFonts w:ascii="宋体" w:hAnsi="宋体" w:cs="宋体" w:hint="eastAsia"/>
          <w:sz w:val="24"/>
          <w:szCs w:val="24"/>
        </w:rPr>
        <w:t>、</w:t>
      </w:r>
      <w:r>
        <w:rPr>
          <w:rFonts w:ascii="宋体" w:hAnsi="宋体" w:cs="宋体"/>
          <w:sz w:val="24"/>
          <w:szCs w:val="24"/>
        </w:rPr>
        <w:t>25</w:t>
      </w:r>
      <w:r>
        <w:rPr>
          <w:rFonts w:ascii="宋体" w:hAnsi="宋体" w:cs="宋体" w:hint="eastAsia"/>
          <w:sz w:val="24"/>
          <w:szCs w:val="24"/>
        </w:rPr>
        <w:t>号楼）、医考中心（</w:t>
      </w:r>
      <w:r>
        <w:rPr>
          <w:rFonts w:ascii="宋体" w:hAnsi="宋体" w:cs="宋体"/>
          <w:sz w:val="24"/>
          <w:szCs w:val="24"/>
        </w:rPr>
        <w:t>26</w:t>
      </w:r>
      <w:r>
        <w:rPr>
          <w:rFonts w:ascii="宋体" w:hAnsi="宋体" w:cs="宋体" w:hint="eastAsia"/>
          <w:sz w:val="24"/>
          <w:szCs w:val="24"/>
        </w:rPr>
        <w:t>、</w:t>
      </w:r>
      <w:r>
        <w:rPr>
          <w:rFonts w:ascii="宋体" w:hAnsi="宋体" w:cs="宋体"/>
          <w:sz w:val="24"/>
          <w:szCs w:val="24"/>
        </w:rPr>
        <w:t>27</w:t>
      </w:r>
      <w:r>
        <w:rPr>
          <w:rFonts w:ascii="宋体" w:hAnsi="宋体" w:cs="宋体" w:hint="eastAsia"/>
          <w:sz w:val="24"/>
          <w:szCs w:val="24"/>
        </w:rPr>
        <w:t>号楼）、护理实训中心</w:t>
      </w:r>
      <w:r>
        <w:rPr>
          <w:rFonts w:ascii="宋体" w:hAnsi="宋体" w:cs="宋体"/>
          <w:sz w:val="24"/>
          <w:szCs w:val="24"/>
        </w:rPr>
        <w:t>(32</w:t>
      </w:r>
      <w:r>
        <w:rPr>
          <w:rFonts w:ascii="宋体" w:hAnsi="宋体" w:cs="宋体" w:hint="eastAsia"/>
          <w:sz w:val="24"/>
          <w:szCs w:val="24"/>
        </w:rPr>
        <w:t>、</w:t>
      </w:r>
      <w:r>
        <w:rPr>
          <w:rFonts w:ascii="宋体" w:hAnsi="宋体" w:cs="宋体"/>
          <w:sz w:val="24"/>
          <w:szCs w:val="24"/>
        </w:rPr>
        <w:t>33</w:t>
      </w:r>
      <w:r>
        <w:rPr>
          <w:rFonts w:ascii="宋体" w:hAnsi="宋体" w:cs="宋体" w:hint="eastAsia"/>
          <w:sz w:val="24"/>
          <w:szCs w:val="24"/>
        </w:rPr>
        <w:t>号楼</w:t>
      </w:r>
      <w:r>
        <w:rPr>
          <w:rFonts w:ascii="宋体" w:hAnsi="宋体" w:cs="宋体"/>
          <w:sz w:val="24"/>
          <w:szCs w:val="24"/>
        </w:rPr>
        <w:t>)</w:t>
      </w:r>
      <w:r>
        <w:rPr>
          <w:rFonts w:ascii="宋体" w:hAnsi="宋体" w:cs="宋体" w:hint="eastAsia"/>
          <w:sz w:val="24"/>
          <w:szCs w:val="24"/>
        </w:rPr>
        <w:t>、信息中心（</w:t>
      </w:r>
      <w:r>
        <w:rPr>
          <w:rFonts w:ascii="宋体" w:hAnsi="宋体" w:cs="宋体"/>
          <w:sz w:val="24"/>
          <w:szCs w:val="24"/>
        </w:rPr>
        <w:t>34</w:t>
      </w:r>
      <w:r>
        <w:rPr>
          <w:rFonts w:ascii="宋体" w:hAnsi="宋体" w:cs="宋体" w:hint="eastAsia"/>
          <w:sz w:val="24"/>
          <w:szCs w:val="24"/>
        </w:rPr>
        <w:t>号楼）、基础实训中心（</w:t>
      </w:r>
      <w:r>
        <w:rPr>
          <w:rFonts w:ascii="宋体" w:hAnsi="宋体" w:cs="宋体"/>
          <w:sz w:val="24"/>
          <w:szCs w:val="24"/>
        </w:rPr>
        <w:t>38</w:t>
      </w:r>
      <w:r>
        <w:rPr>
          <w:rFonts w:ascii="宋体" w:hAnsi="宋体" w:cs="宋体" w:hint="eastAsia"/>
          <w:sz w:val="24"/>
          <w:szCs w:val="24"/>
        </w:rPr>
        <w:t>号楼）、食堂（</w:t>
      </w:r>
      <w:r>
        <w:rPr>
          <w:rFonts w:ascii="宋体" w:hAnsi="宋体" w:cs="宋体"/>
          <w:sz w:val="24"/>
          <w:szCs w:val="24"/>
        </w:rPr>
        <w:t>12</w:t>
      </w:r>
      <w:r>
        <w:rPr>
          <w:rFonts w:ascii="宋体" w:hAnsi="宋体" w:cs="宋体" w:hint="eastAsia"/>
          <w:sz w:val="24"/>
          <w:szCs w:val="24"/>
        </w:rPr>
        <w:t>、</w:t>
      </w:r>
      <w:r>
        <w:rPr>
          <w:rFonts w:ascii="宋体" w:hAnsi="宋体" w:cs="宋体"/>
          <w:sz w:val="24"/>
          <w:szCs w:val="24"/>
        </w:rPr>
        <w:t>13</w:t>
      </w:r>
      <w:r>
        <w:rPr>
          <w:rFonts w:ascii="宋体" w:hAnsi="宋体" w:cs="宋体" w:hint="eastAsia"/>
          <w:sz w:val="24"/>
          <w:szCs w:val="24"/>
        </w:rPr>
        <w:t>号楼）、监控中心室、配电房、门卫室、道路、停车场、大礼堂等；四栋教学楼及其他临时用做考场的楼栋人员清理与关锁大门；</w:t>
      </w:r>
    </w:p>
    <w:p w:rsidR="00386360" w:rsidRDefault="00386360" w:rsidP="00386360">
      <w:pPr>
        <w:widowControl/>
        <w:snapToGrid w:val="0"/>
        <w:spacing w:before="19" w:line="520" w:lineRule="exact"/>
        <w:ind w:leftChars="200" w:left="420"/>
        <w:rPr>
          <w:rFonts w:ascii="宋体" w:hAnsi="宋体" w:cs="宋体"/>
          <w:b/>
          <w:sz w:val="24"/>
          <w:szCs w:val="24"/>
        </w:rPr>
      </w:pPr>
      <w:r>
        <w:rPr>
          <w:rFonts w:ascii="宋体" w:hAnsi="宋体" w:cs="宋体" w:hint="eastAsia"/>
          <w:b/>
          <w:sz w:val="24"/>
          <w:szCs w:val="24"/>
        </w:rPr>
        <w:t>（二）重点内容：</w:t>
      </w:r>
    </w:p>
    <w:p w:rsidR="00386360" w:rsidRDefault="00386360" w:rsidP="00386360">
      <w:pPr>
        <w:widowControl/>
        <w:snapToGrid w:val="0"/>
        <w:spacing w:before="19" w:line="520" w:lineRule="exact"/>
        <w:ind w:leftChars="200" w:left="420"/>
        <w:rPr>
          <w:rFonts w:ascii="宋体" w:hAnsi="宋体" w:cs="宋体"/>
          <w:sz w:val="24"/>
          <w:szCs w:val="24"/>
        </w:rPr>
      </w:pPr>
      <w:r>
        <w:rPr>
          <w:rFonts w:ascii="宋体" w:hAnsi="宋体" w:cs="宋体" w:hint="eastAsia"/>
          <w:sz w:val="24"/>
          <w:szCs w:val="24"/>
        </w:rPr>
        <w:t>1.对全校的治安防范、消防管理、交通和车辆管理、校内施工项目管理、公共应急事件、突发偶发事件处理等专项工作进行安全管控。</w:t>
      </w:r>
    </w:p>
    <w:p w:rsidR="00386360" w:rsidRDefault="00386360" w:rsidP="00386360">
      <w:pPr>
        <w:widowControl/>
        <w:snapToGrid w:val="0"/>
        <w:spacing w:before="19" w:line="52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sz w:val="24"/>
          <w:szCs w:val="24"/>
        </w:rPr>
        <w:t>.</w:t>
      </w:r>
      <w:r>
        <w:rPr>
          <w:rFonts w:ascii="宋体" w:hAnsi="宋体" w:cs="宋体" w:hint="eastAsia"/>
          <w:sz w:val="24"/>
          <w:szCs w:val="24"/>
        </w:rPr>
        <w:t>大型活动及重大考试安全保卫。</w:t>
      </w:r>
    </w:p>
    <w:p w:rsidR="00386360" w:rsidRDefault="00386360" w:rsidP="00386360">
      <w:pPr>
        <w:widowControl/>
        <w:snapToGrid w:val="0"/>
        <w:spacing w:before="19" w:line="520" w:lineRule="exact"/>
        <w:ind w:firstLineChars="200" w:firstLine="480"/>
        <w:rPr>
          <w:rFonts w:ascii="宋体" w:hAnsi="宋体" w:cs="宋体"/>
          <w:sz w:val="24"/>
          <w:szCs w:val="24"/>
        </w:rPr>
      </w:pPr>
      <w:r>
        <w:rPr>
          <w:rFonts w:ascii="宋体" w:hAnsi="宋体" w:cs="宋体" w:hint="eastAsia"/>
          <w:sz w:val="24"/>
          <w:szCs w:val="24"/>
        </w:rPr>
        <w:t>3.对违规入校人员的管控与登记备案。</w:t>
      </w:r>
    </w:p>
    <w:p w:rsidR="00386360" w:rsidRDefault="00386360" w:rsidP="00386360">
      <w:pPr>
        <w:widowControl/>
        <w:snapToGrid w:val="0"/>
        <w:spacing w:before="19" w:line="520" w:lineRule="exact"/>
        <w:ind w:firstLineChars="200" w:firstLine="480"/>
        <w:rPr>
          <w:rFonts w:ascii="宋体" w:hAnsi="宋体" w:cs="宋体"/>
          <w:sz w:val="24"/>
          <w:szCs w:val="24"/>
        </w:rPr>
      </w:pPr>
      <w:r>
        <w:rPr>
          <w:rFonts w:ascii="宋体" w:hAnsi="宋体" w:cs="宋体" w:hint="eastAsia"/>
          <w:sz w:val="24"/>
          <w:szCs w:val="24"/>
        </w:rPr>
        <w:t>4.对校园围栏的保护，制止有人恶意破坏校园围栏。</w:t>
      </w:r>
    </w:p>
    <w:p w:rsidR="00386360" w:rsidRDefault="00386360" w:rsidP="00386360">
      <w:pPr>
        <w:widowControl/>
        <w:snapToGrid w:val="0"/>
        <w:spacing w:before="19" w:line="520" w:lineRule="exact"/>
        <w:ind w:firstLineChars="200" w:firstLine="480"/>
        <w:rPr>
          <w:rFonts w:ascii="宋体" w:hAnsi="宋体" w:cs="宋体"/>
          <w:sz w:val="24"/>
          <w:szCs w:val="24"/>
        </w:rPr>
      </w:pPr>
      <w:r>
        <w:rPr>
          <w:rFonts w:ascii="宋体" w:hAnsi="宋体" w:cs="宋体" w:hint="eastAsia"/>
          <w:sz w:val="24"/>
          <w:szCs w:val="24"/>
        </w:rPr>
        <w:t>5.中午午休期间、晚自习后以及周末等关键时段操场及四周围栏的巡查管理。</w:t>
      </w:r>
    </w:p>
    <w:p w:rsidR="00386360" w:rsidRDefault="00386360" w:rsidP="00386360">
      <w:pPr>
        <w:widowControl/>
        <w:snapToGrid w:val="0"/>
        <w:spacing w:before="19" w:line="520" w:lineRule="exact"/>
        <w:ind w:firstLineChars="200" w:firstLine="482"/>
        <w:rPr>
          <w:rFonts w:ascii="宋体" w:hAnsi="宋体"/>
          <w:b/>
          <w:bCs/>
          <w:sz w:val="24"/>
          <w:szCs w:val="24"/>
        </w:rPr>
      </w:pPr>
      <w:r>
        <w:rPr>
          <w:rFonts w:ascii="宋体" w:hAnsi="宋体" w:hint="eastAsia"/>
          <w:b/>
          <w:bCs/>
          <w:sz w:val="24"/>
          <w:szCs w:val="24"/>
        </w:rPr>
        <w:t>五、技术要求：</w:t>
      </w:r>
    </w:p>
    <w:p w:rsidR="00386360" w:rsidRDefault="00386360" w:rsidP="00386360">
      <w:pPr>
        <w:widowControl/>
        <w:snapToGrid w:val="0"/>
        <w:spacing w:before="19" w:line="520" w:lineRule="exact"/>
        <w:ind w:firstLineChars="200" w:firstLine="480"/>
        <w:rPr>
          <w:rFonts w:ascii="宋体" w:hAnsi="宋体"/>
          <w:b/>
          <w:bCs/>
          <w:sz w:val="24"/>
          <w:szCs w:val="24"/>
        </w:rPr>
      </w:pPr>
      <w:r>
        <w:rPr>
          <w:rFonts w:ascii="宋体" w:hAnsi="宋体" w:cs="宋体" w:hint="eastAsia"/>
          <w:sz w:val="24"/>
          <w:szCs w:val="24"/>
        </w:rPr>
        <w:t>★</w:t>
      </w:r>
      <w:r>
        <w:rPr>
          <w:rFonts w:ascii="宋体" w:hAnsi="宋体" w:hint="eastAsia"/>
          <w:b/>
          <w:bCs/>
          <w:sz w:val="24"/>
          <w:szCs w:val="24"/>
        </w:rPr>
        <w:t>（一）人员要求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1354"/>
        <w:gridCol w:w="1918"/>
        <w:gridCol w:w="760"/>
        <w:gridCol w:w="3254"/>
      </w:tblGrid>
      <w:tr w:rsidR="00386360" w:rsidTr="009E007C">
        <w:trPr>
          <w:trHeight w:val="550"/>
          <w:jc w:val="center"/>
        </w:trPr>
        <w:tc>
          <w:tcPr>
            <w:tcW w:w="1083" w:type="dxa"/>
            <w:vMerge w:val="restart"/>
            <w:vAlign w:val="center"/>
          </w:tcPr>
          <w:p w:rsidR="00386360" w:rsidRDefault="00386360" w:rsidP="009E007C">
            <w:pPr>
              <w:jc w:val="center"/>
              <w:rPr>
                <w:rFonts w:ascii="宋体" w:hAnsi="宋体"/>
                <w:color w:val="000000"/>
                <w:sz w:val="24"/>
                <w:szCs w:val="24"/>
                <w:highlight w:val="white"/>
              </w:rPr>
            </w:pPr>
            <w:r>
              <w:rPr>
                <w:rFonts w:ascii="宋体" w:hAnsi="宋体" w:hint="eastAsia"/>
                <w:color w:val="000000"/>
                <w:sz w:val="24"/>
                <w:szCs w:val="24"/>
                <w:highlight w:val="white"/>
              </w:rPr>
              <w:t>队伍基本要求</w:t>
            </w:r>
          </w:p>
        </w:tc>
        <w:tc>
          <w:tcPr>
            <w:tcW w:w="1441" w:type="dxa"/>
            <w:tcBorders>
              <w:tl2br w:val="single" w:sz="4" w:space="0" w:color="auto"/>
            </w:tcBorders>
            <w:vAlign w:val="center"/>
          </w:tcPr>
          <w:p w:rsidR="00386360" w:rsidRDefault="00386360" w:rsidP="009E007C">
            <w:pPr>
              <w:jc w:val="center"/>
              <w:rPr>
                <w:rFonts w:ascii="宋体" w:hAnsi="宋体"/>
                <w:color w:val="000000"/>
                <w:sz w:val="24"/>
                <w:szCs w:val="24"/>
                <w:highlight w:val="white"/>
              </w:rPr>
            </w:pPr>
          </w:p>
        </w:tc>
        <w:tc>
          <w:tcPr>
            <w:tcW w:w="2080" w:type="dxa"/>
          </w:tcPr>
          <w:p w:rsidR="00386360" w:rsidRDefault="00386360" w:rsidP="009E007C">
            <w:pPr>
              <w:jc w:val="center"/>
              <w:rPr>
                <w:rFonts w:ascii="宋体" w:hAnsi="宋体"/>
                <w:color w:val="000000"/>
                <w:sz w:val="24"/>
                <w:szCs w:val="24"/>
                <w:highlight w:val="white"/>
              </w:rPr>
            </w:pPr>
            <w:r>
              <w:rPr>
                <w:rFonts w:ascii="宋体" w:hAnsi="宋体" w:hint="eastAsia"/>
                <w:color w:val="000000"/>
                <w:sz w:val="24"/>
                <w:szCs w:val="24"/>
                <w:highlight w:val="white"/>
              </w:rPr>
              <w:t>基本要求</w:t>
            </w:r>
          </w:p>
        </w:tc>
        <w:tc>
          <w:tcPr>
            <w:tcW w:w="800" w:type="dxa"/>
            <w:vAlign w:val="center"/>
          </w:tcPr>
          <w:p w:rsidR="00386360" w:rsidRDefault="00386360" w:rsidP="009E007C">
            <w:pPr>
              <w:jc w:val="center"/>
              <w:rPr>
                <w:rFonts w:ascii="宋体" w:hAnsi="宋体"/>
                <w:color w:val="000000"/>
                <w:sz w:val="24"/>
                <w:szCs w:val="24"/>
                <w:highlight w:val="white"/>
              </w:rPr>
            </w:pPr>
            <w:r>
              <w:rPr>
                <w:rFonts w:ascii="宋体" w:hAnsi="宋体" w:hint="eastAsia"/>
                <w:color w:val="000000"/>
                <w:sz w:val="24"/>
                <w:szCs w:val="24"/>
                <w:highlight w:val="white"/>
              </w:rPr>
              <w:t>人数</w:t>
            </w:r>
          </w:p>
        </w:tc>
        <w:tc>
          <w:tcPr>
            <w:tcW w:w="3545" w:type="dxa"/>
          </w:tcPr>
          <w:p w:rsidR="00386360" w:rsidRDefault="00386360" w:rsidP="009E007C">
            <w:pPr>
              <w:jc w:val="center"/>
              <w:rPr>
                <w:rFonts w:ascii="宋体" w:hAnsi="宋体"/>
                <w:color w:val="000000"/>
                <w:sz w:val="24"/>
                <w:szCs w:val="24"/>
                <w:highlight w:val="white"/>
              </w:rPr>
            </w:pPr>
            <w:r>
              <w:rPr>
                <w:rFonts w:ascii="宋体" w:hAnsi="宋体" w:hint="eastAsia"/>
                <w:color w:val="000000"/>
                <w:sz w:val="24"/>
                <w:szCs w:val="24"/>
                <w:highlight w:val="white"/>
              </w:rPr>
              <w:t>备注</w:t>
            </w:r>
          </w:p>
        </w:tc>
      </w:tr>
      <w:tr w:rsidR="00386360" w:rsidTr="009E007C">
        <w:trPr>
          <w:trHeight w:val="126"/>
          <w:jc w:val="center"/>
        </w:trPr>
        <w:tc>
          <w:tcPr>
            <w:tcW w:w="1083" w:type="dxa"/>
            <w:vMerge/>
            <w:vAlign w:val="center"/>
          </w:tcPr>
          <w:p w:rsidR="00386360" w:rsidRDefault="00386360" w:rsidP="009E007C">
            <w:pPr>
              <w:jc w:val="center"/>
              <w:rPr>
                <w:rFonts w:ascii="宋体" w:hAnsi="宋体"/>
                <w:color w:val="000000"/>
                <w:sz w:val="24"/>
                <w:szCs w:val="24"/>
                <w:highlight w:val="white"/>
              </w:rPr>
            </w:pPr>
          </w:p>
        </w:tc>
        <w:tc>
          <w:tcPr>
            <w:tcW w:w="1441" w:type="dxa"/>
            <w:vAlign w:val="center"/>
          </w:tcPr>
          <w:p w:rsidR="00386360" w:rsidRDefault="00386360" w:rsidP="009E007C">
            <w:pPr>
              <w:jc w:val="center"/>
              <w:rPr>
                <w:rFonts w:ascii="宋体" w:hAnsi="宋体"/>
                <w:color w:val="000000"/>
                <w:sz w:val="24"/>
                <w:szCs w:val="24"/>
                <w:highlight w:val="white"/>
              </w:rPr>
            </w:pPr>
            <w:r>
              <w:rPr>
                <w:rFonts w:ascii="宋体" w:hAnsi="宋体" w:hint="eastAsia"/>
                <w:color w:val="000000"/>
                <w:sz w:val="24"/>
                <w:szCs w:val="24"/>
                <w:highlight w:val="white"/>
              </w:rPr>
              <w:t>项目经理</w:t>
            </w:r>
          </w:p>
          <w:p w:rsidR="00386360" w:rsidRDefault="00386360" w:rsidP="009E007C">
            <w:pPr>
              <w:pStyle w:val="2"/>
              <w:ind w:firstLineChars="0" w:firstLine="0"/>
              <w:rPr>
                <w:sz w:val="24"/>
                <w:szCs w:val="24"/>
                <w:highlight w:val="white"/>
              </w:rPr>
            </w:pPr>
            <w:r>
              <w:rPr>
                <w:rFonts w:hint="eastAsia"/>
                <w:sz w:val="24"/>
                <w:szCs w:val="24"/>
                <w:highlight w:val="white"/>
              </w:rPr>
              <w:t>（不计入）</w:t>
            </w:r>
          </w:p>
        </w:tc>
        <w:tc>
          <w:tcPr>
            <w:tcW w:w="2080" w:type="dxa"/>
          </w:tcPr>
          <w:p w:rsidR="00386360" w:rsidRPr="009D2465" w:rsidRDefault="00386360" w:rsidP="009E007C">
            <w:pPr>
              <w:rPr>
                <w:rFonts w:ascii="宋体" w:hAnsi="宋体"/>
                <w:color w:val="000000"/>
                <w:sz w:val="24"/>
                <w:szCs w:val="24"/>
              </w:rPr>
            </w:pPr>
            <w:r>
              <w:rPr>
                <w:rFonts w:ascii="宋体" w:hAnsi="宋体" w:hint="eastAsia"/>
                <w:color w:val="000000"/>
                <w:sz w:val="24"/>
                <w:szCs w:val="24"/>
              </w:rPr>
              <w:t>年龄不得超</w:t>
            </w:r>
            <w:r w:rsidRPr="009D2465">
              <w:rPr>
                <w:rFonts w:ascii="宋体" w:hAnsi="宋体" w:hint="eastAsia"/>
                <w:color w:val="000000"/>
                <w:sz w:val="24"/>
                <w:szCs w:val="24"/>
              </w:rPr>
              <w:t>过</w:t>
            </w:r>
            <w:r w:rsidRPr="009D2465">
              <w:rPr>
                <w:rFonts w:ascii="宋体" w:hAnsi="宋体"/>
                <w:color w:val="000000"/>
                <w:sz w:val="24"/>
                <w:szCs w:val="24"/>
              </w:rPr>
              <w:t>58</w:t>
            </w:r>
            <w:r>
              <w:rPr>
                <w:rFonts w:ascii="宋体" w:hAnsi="宋体" w:hint="eastAsia"/>
                <w:color w:val="000000"/>
                <w:sz w:val="24"/>
                <w:szCs w:val="24"/>
              </w:rPr>
              <w:t>周岁，应具有至少3年安保项目管理经历，至少应具有高中学历，负责周检查和月反馈，</w:t>
            </w:r>
            <w:r w:rsidRPr="009D2465">
              <w:rPr>
                <w:rFonts w:ascii="宋体" w:hAnsi="宋体" w:hint="eastAsia"/>
                <w:color w:val="000000"/>
                <w:sz w:val="24"/>
                <w:szCs w:val="24"/>
              </w:rPr>
              <w:t>不驻场。</w:t>
            </w:r>
            <w:r>
              <w:rPr>
                <w:rFonts w:ascii="宋体" w:hAnsi="宋体" w:hint="eastAsia"/>
                <w:color w:val="000000"/>
                <w:sz w:val="24"/>
                <w:szCs w:val="24"/>
              </w:rPr>
              <w:t>至少每周入校检查一次，每月向采购方反馈一次；缺周检查</w:t>
            </w:r>
            <w:r>
              <w:rPr>
                <w:rFonts w:ascii="宋体" w:hAnsi="宋体" w:hint="eastAsia"/>
                <w:color w:val="000000"/>
                <w:sz w:val="24"/>
                <w:szCs w:val="24"/>
              </w:rPr>
              <w:lastRenderedPageBreak/>
              <w:t>扣除1</w:t>
            </w:r>
            <w:r>
              <w:rPr>
                <w:rFonts w:ascii="宋体" w:hAnsi="宋体"/>
                <w:color w:val="000000"/>
                <w:sz w:val="24"/>
                <w:szCs w:val="24"/>
              </w:rPr>
              <w:t>00</w:t>
            </w:r>
            <w:r>
              <w:rPr>
                <w:rFonts w:ascii="宋体" w:hAnsi="宋体" w:hint="eastAsia"/>
                <w:color w:val="000000"/>
                <w:sz w:val="24"/>
                <w:szCs w:val="24"/>
              </w:rPr>
              <w:t>元/次，缺月报告扣除2</w:t>
            </w:r>
            <w:r>
              <w:rPr>
                <w:rFonts w:ascii="宋体" w:hAnsi="宋体"/>
                <w:color w:val="000000"/>
                <w:sz w:val="24"/>
                <w:szCs w:val="24"/>
              </w:rPr>
              <w:t>00</w:t>
            </w:r>
            <w:r>
              <w:rPr>
                <w:rFonts w:ascii="宋体" w:hAnsi="宋体" w:hint="eastAsia"/>
                <w:color w:val="000000"/>
                <w:sz w:val="24"/>
                <w:szCs w:val="24"/>
              </w:rPr>
              <w:t>元/次。</w:t>
            </w:r>
          </w:p>
        </w:tc>
        <w:tc>
          <w:tcPr>
            <w:tcW w:w="800" w:type="dxa"/>
            <w:vAlign w:val="center"/>
          </w:tcPr>
          <w:p w:rsidR="00386360" w:rsidRPr="009D2465" w:rsidRDefault="00386360" w:rsidP="009E007C">
            <w:pPr>
              <w:jc w:val="center"/>
              <w:rPr>
                <w:rFonts w:ascii="宋体" w:hAnsi="宋体"/>
                <w:color w:val="000000"/>
                <w:sz w:val="24"/>
                <w:szCs w:val="24"/>
              </w:rPr>
            </w:pPr>
            <w:r w:rsidRPr="009D2465">
              <w:rPr>
                <w:rFonts w:ascii="宋体" w:hAnsi="宋体" w:hint="eastAsia"/>
                <w:color w:val="000000"/>
                <w:sz w:val="24"/>
                <w:szCs w:val="24"/>
              </w:rPr>
              <w:lastRenderedPageBreak/>
              <w:t>1人不计</w:t>
            </w:r>
          </w:p>
        </w:tc>
        <w:tc>
          <w:tcPr>
            <w:tcW w:w="3545" w:type="dxa"/>
            <w:vMerge w:val="restart"/>
          </w:tcPr>
          <w:p w:rsidR="00386360" w:rsidRDefault="00386360" w:rsidP="00386360">
            <w:pPr>
              <w:numPr>
                <w:ilvl w:val="0"/>
                <w:numId w:val="2"/>
              </w:numPr>
              <w:rPr>
                <w:rFonts w:ascii="宋体" w:hAnsi="宋体"/>
                <w:color w:val="000000"/>
                <w:sz w:val="24"/>
                <w:szCs w:val="24"/>
                <w:highlight w:val="white"/>
              </w:rPr>
            </w:pPr>
            <w:r>
              <w:rPr>
                <w:rFonts w:ascii="宋体" w:hAnsi="宋体" w:hint="eastAsia"/>
                <w:color w:val="000000"/>
                <w:sz w:val="24"/>
                <w:szCs w:val="24"/>
                <w:highlight w:val="white"/>
              </w:rPr>
              <w:t>所有队员均应具备读写能力，会使用智能手机和工作所需的app微信小程序，如江苏省社会单位安全管理系统</w:t>
            </w:r>
          </w:p>
          <w:p w:rsidR="00386360" w:rsidRDefault="00386360" w:rsidP="00386360">
            <w:pPr>
              <w:numPr>
                <w:ilvl w:val="0"/>
                <w:numId w:val="2"/>
              </w:numPr>
              <w:rPr>
                <w:rFonts w:ascii="宋体" w:hAnsi="宋体"/>
                <w:sz w:val="24"/>
                <w:szCs w:val="24"/>
                <w:highlight w:val="white"/>
              </w:rPr>
            </w:pPr>
            <w:r>
              <w:rPr>
                <w:rFonts w:ascii="宋体" w:hAnsi="宋体" w:hint="eastAsia"/>
                <w:sz w:val="24"/>
                <w:szCs w:val="24"/>
                <w:highlight w:val="white"/>
              </w:rPr>
              <w:t>供应商应与所有队员签订书面合同且最低工资标准不低于目前宿迁市最低工资标准。</w:t>
            </w:r>
          </w:p>
          <w:p w:rsidR="00386360" w:rsidRDefault="00386360" w:rsidP="00386360">
            <w:pPr>
              <w:numPr>
                <w:ilvl w:val="0"/>
                <w:numId w:val="2"/>
              </w:numPr>
              <w:rPr>
                <w:rFonts w:ascii="宋体" w:hAnsi="宋体"/>
                <w:color w:val="000000"/>
                <w:sz w:val="24"/>
                <w:szCs w:val="24"/>
                <w:highlight w:val="white"/>
              </w:rPr>
            </w:pPr>
            <w:r>
              <w:rPr>
                <w:rFonts w:ascii="宋体" w:hAnsi="宋体" w:hint="eastAsia"/>
                <w:color w:val="000000"/>
                <w:sz w:val="24"/>
                <w:szCs w:val="24"/>
                <w:highlight w:val="white"/>
              </w:rPr>
              <w:t>供应商应确保所有队员能积极主动配合采购方完成各级各类迎评创建及其他机</w:t>
            </w:r>
            <w:r>
              <w:rPr>
                <w:rFonts w:ascii="宋体" w:hAnsi="宋体" w:hint="eastAsia"/>
                <w:color w:val="000000"/>
                <w:sz w:val="24"/>
                <w:szCs w:val="24"/>
                <w:highlight w:val="white"/>
              </w:rPr>
              <w:lastRenderedPageBreak/>
              <w:t>动应急类活动，由此产生的费用由供应商承担（采购方提前明确另外支付费用的项目除外）</w:t>
            </w:r>
          </w:p>
          <w:p w:rsidR="00386360" w:rsidRDefault="00386360" w:rsidP="009E007C">
            <w:pPr>
              <w:spacing w:after="120"/>
              <w:rPr>
                <w:rFonts w:ascii="宋体" w:hAnsi="宋体"/>
                <w:color w:val="000000"/>
                <w:sz w:val="24"/>
                <w:szCs w:val="24"/>
                <w:highlight w:val="white"/>
              </w:rPr>
            </w:pPr>
            <w:r>
              <w:rPr>
                <w:rFonts w:ascii="宋体" w:hAnsi="宋体"/>
                <w:color w:val="000000"/>
                <w:sz w:val="24"/>
                <w:szCs w:val="24"/>
                <w:highlight w:val="white"/>
              </w:rPr>
              <w:t>四、</w:t>
            </w:r>
            <w:r>
              <w:rPr>
                <w:rFonts w:ascii="宋体" w:hAnsi="宋体" w:hint="eastAsia"/>
                <w:color w:val="000000"/>
                <w:sz w:val="24"/>
                <w:szCs w:val="24"/>
                <w:highlight w:val="white"/>
              </w:rPr>
              <w:t>至少需要一名队员持有消防操作员证。</w:t>
            </w:r>
          </w:p>
          <w:p w:rsidR="00386360" w:rsidRDefault="00386360" w:rsidP="009E007C">
            <w:pPr>
              <w:spacing w:after="120"/>
              <w:rPr>
                <w:rFonts w:ascii="宋体" w:hAnsi="宋体"/>
                <w:color w:val="000000"/>
                <w:sz w:val="24"/>
                <w:szCs w:val="24"/>
                <w:highlight w:val="white"/>
              </w:rPr>
            </w:pPr>
            <w:bookmarkStart w:id="1" w:name="_Hlk160797932"/>
            <w:r>
              <w:rPr>
                <w:rFonts w:ascii="宋体" w:hAnsi="宋体" w:hint="eastAsia"/>
                <w:color w:val="000000"/>
                <w:sz w:val="24"/>
                <w:szCs w:val="24"/>
              </w:rPr>
              <w:t>五、驻校人员不符上述要求的，扣除2</w:t>
            </w:r>
            <w:r>
              <w:rPr>
                <w:rFonts w:ascii="宋体" w:hAnsi="宋体"/>
                <w:color w:val="000000"/>
                <w:sz w:val="24"/>
                <w:szCs w:val="24"/>
              </w:rPr>
              <w:t>00</w:t>
            </w:r>
            <w:r>
              <w:rPr>
                <w:rFonts w:ascii="宋体" w:hAnsi="宋体" w:hint="eastAsia"/>
                <w:color w:val="000000"/>
                <w:sz w:val="24"/>
                <w:szCs w:val="24"/>
              </w:rPr>
              <w:t>元/人/月起。</w:t>
            </w:r>
            <w:bookmarkEnd w:id="1"/>
            <w:r>
              <w:rPr>
                <w:rFonts w:ascii="宋体" w:hAnsi="宋体" w:hint="eastAsia"/>
                <w:color w:val="000000"/>
                <w:sz w:val="24"/>
                <w:szCs w:val="24"/>
              </w:rPr>
              <w:t>驻校队长及班长平均年龄不得超过55周岁，若超出此标准，另外扣除服务费100元/岁/月。</w:t>
            </w:r>
          </w:p>
        </w:tc>
      </w:tr>
      <w:tr w:rsidR="00386360" w:rsidTr="009E007C">
        <w:trPr>
          <w:trHeight w:val="126"/>
          <w:jc w:val="center"/>
        </w:trPr>
        <w:tc>
          <w:tcPr>
            <w:tcW w:w="1083" w:type="dxa"/>
            <w:vMerge/>
            <w:vAlign w:val="center"/>
          </w:tcPr>
          <w:p w:rsidR="00386360" w:rsidRDefault="00386360" w:rsidP="009E007C">
            <w:pPr>
              <w:jc w:val="center"/>
              <w:rPr>
                <w:rFonts w:ascii="宋体" w:hAnsi="宋体"/>
                <w:color w:val="000000"/>
                <w:sz w:val="24"/>
                <w:szCs w:val="24"/>
                <w:highlight w:val="white"/>
              </w:rPr>
            </w:pPr>
          </w:p>
        </w:tc>
        <w:tc>
          <w:tcPr>
            <w:tcW w:w="1441" w:type="dxa"/>
            <w:vAlign w:val="center"/>
          </w:tcPr>
          <w:p w:rsidR="00386360" w:rsidRDefault="00386360" w:rsidP="009E007C">
            <w:pPr>
              <w:jc w:val="center"/>
              <w:rPr>
                <w:rFonts w:ascii="宋体" w:hAnsi="宋体"/>
                <w:color w:val="000000"/>
                <w:sz w:val="24"/>
                <w:szCs w:val="24"/>
                <w:highlight w:val="white"/>
              </w:rPr>
            </w:pPr>
            <w:r>
              <w:rPr>
                <w:rFonts w:ascii="宋体" w:hAnsi="宋体" w:hint="eastAsia"/>
                <w:color w:val="000000"/>
                <w:sz w:val="24"/>
                <w:szCs w:val="24"/>
                <w:highlight w:val="white"/>
              </w:rPr>
              <w:t>保安队长</w:t>
            </w:r>
          </w:p>
        </w:tc>
        <w:tc>
          <w:tcPr>
            <w:tcW w:w="2080" w:type="dxa"/>
          </w:tcPr>
          <w:p w:rsidR="00386360" w:rsidRDefault="00386360" w:rsidP="009E007C">
            <w:pPr>
              <w:jc w:val="center"/>
              <w:rPr>
                <w:rFonts w:ascii="宋体" w:hAnsi="宋体"/>
                <w:color w:val="000000"/>
                <w:sz w:val="24"/>
                <w:szCs w:val="24"/>
                <w:highlight w:val="white"/>
              </w:rPr>
            </w:pPr>
            <w:r>
              <w:rPr>
                <w:rFonts w:ascii="宋体" w:hAnsi="宋体" w:hint="eastAsia"/>
                <w:color w:val="000000"/>
                <w:sz w:val="24"/>
                <w:szCs w:val="24"/>
              </w:rPr>
              <w:t>年龄不得</w:t>
            </w:r>
            <w:r w:rsidRPr="009D2465">
              <w:rPr>
                <w:rFonts w:ascii="宋体" w:hAnsi="宋体" w:hint="eastAsia"/>
                <w:color w:val="000000"/>
                <w:sz w:val="24"/>
                <w:szCs w:val="24"/>
              </w:rPr>
              <w:t>超过</w:t>
            </w:r>
            <w:r w:rsidRPr="009D2465">
              <w:rPr>
                <w:rFonts w:ascii="宋体" w:hAnsi="宋体"/>
                <w:color w:val="000000"/>
                <w:sz w:val="24"/>
                <w:szCs w:val="24"/>
              </w:rPr>
              <w:t>58</w:t>
            </w:r>
            <w:r>
              <w:rPr>
                <w:rFonts w:ascii="宋体" w:hAnsi="宋体" w:hint="eastAsia"/>
                <w:color w:val="000000"/>
                <w:sz w:val="24"/>
                <w:szCs w:val="24"/>
              </w:rPr>
              <w:t>周岁，至少应具备高中学历，具有至少3年安保项目管理经历，</w:t>
            </w:r>
            <w:r>
              <w:rPr>
                <w:rFonts w:ascii="宋体" w:hAnsi="宋体" w:hint="eastAsia"/>
                <w:color w:val="000000"/>
                <w:sz w:val="24"/>
                <w:szCs w:val="24"/>
                <w:highlight w:val="white"/>
              </w:rPr>
              <w:t>驻场</w:t>
            </w:r>
          </w:p>
        </w:tc>
        <w:tc>
          <w:tcPr>
            <w:tcW w:w="800" w:type="dxa"/>
            <w:vAlign w:val="center"/>
          </w:tcPr>
          <w:p w:rsidR="00386360" w:rsidRDefault="00386360" w:rsidP="009E007C">
            <w:pPr>
              <w:jc w:val="center"/>
              <w:rPr>
                <w:rFonts w:ascii="宋体" w:hAnsi="宋体"/>
                <w:color w:val="000000"/>
                <w:sz w:val="24"/>
                <w:szCs w:val="24"/>
                <w:highlight w:val="white"/>
              </w:rPr>
            </w:pPr>
            <w:r>
              <w:rPr>
                <w:rFonts w:ascii="宋体" w:hAnsi="宋体" w:hint="eastAsia"/>
                <w:color w:val="000000"/>
                <w:sz w:val="24"/>
                <w:szCs w:val="24"/>
                <w:highlight w:val="white"/>
              </w:rPr>
              <w:t>1</w:t>
            </w:r>
          </w:p>
        </w:tc>
        <w:tc>
          <w:tcPr>
            <w:tcW w:w="3545" w:type="dxa"/>
            <w:vMerge/>
          </w:tcPr>
          <w:p w:rsidR="00386360" w:rsidRDefault="00386360" w:rsidP="009E007C">
            <w:pPr>
              <w:jc w:val="center"/>
              <w:rPr>
                <w:rFonts w:ascii="宋体" w:hAnsi="宋体"/>
                <w:color w:val="000000"/>
                <w:sz w:val="24"/>
                <w:szCs w:val="24"/>
                <w:highlight w:val="white"/>
              </w:rPr>
            </w:pPr>
          </w:p>
        </w:tc>
      </w:tr>
      <w:tr w:rsidR="00386360" w:rsidTr="009E007C">
        <w:trPr>
          <w:trHeight w:val="126"/>
          <w:jc w:val="center"/>
        </w:trPr>
        <w:tc>
          <w:tcPr>
            <w:tcW w:w="1083" w:type="dxa"/>
            <w:vMerge/>
            <w:vAlign w:val="center"/>
          </w:tcPr>
          <w:p w:rsidR="00386360" w:rsidRDefault="00386360" w:rsidP="009E007C">
            <w:pPr>
              <w:jc w:val="center"/>
              <w:rPr>
                <w:rFonts w:ascii="宋体" w:hAnsi="宋体"/>
                <w:color w:val="000000"/>
                <w:sz w:val="24"/>
                <w:szCs w:val="24"/>
                <w:highlight w:val="white"/>
              </w:rPr>
            </w:pPr>
          </w:p>
        </w:tc>
        <w:tc>
          <w:tcPr>
            <w:tcW w:w="1441" w:type="dxa"/>
            <w:vAlign w:val="center"/>
          </w:tcPr>
          <w:p w:rsidR="00386360" w:rsidRDefault="00386360" w:rsidP="009E007C">
            <w:pPr>
              <w:jc w:val="center"/>
              <w:rPr>
                <w:rFonts w:ascii="宋体" w:hAnsi="宋体"/>
                <w:color w:val="000000"/>
                <w:sz w:val="24"/>
                <w:szCs w:val="24"/>
                <w:highlight w:val="white"/>
              </w:rPr>
            </w:pPr>
            <w:r>
              <w:rPr>
                <w:rFonts w:ascii="宋体" w:hAnsi="宋体" w:hint="eastAsia"/>
                <w:color w:val="000000"/>
                <w:sz w:val="24"/>
                <w:szCs w:val="24"/>
                <w:highlight w:val="white"/>
              </w:rPr>
              <w:t>班长</w:t>
            </w:r>
          </w:p>
        </w:tc>
        <w:tc>
          <w:tcPr>
            <w:tcW w:w="2080" w:type="dxa"/>
          </w:tcPr>
          <w:p w:rsidR="00386360" w:rsidRDefault="00386360" w:rsidP="009E007C">
            <w:pPr>
              <w:jc w:val="center"/>
              <w:rPr>
                <w:rFonts w:ascii="宋体" w:hAnsi="宋体"/>
                <w:color w:val="000000"/>
                <w:sz w:val="24"/>
                <w:szCs w:val="24"/>
                <w:highlight w:val="white"/>
              </w:rPr>
            </w:pPr>
            <w:r>
              <w:rPr>
                <w:rFonts w:ascii="宋体" w:hAnsi="宋体" w:hint="eastAsia"/>
                <w:color w:val="000000"/>
                <w:sz w:val="24"/>
                <w:szCs w:val="24"/>
              </w:rPr>
              <w:t>年龄不得超过59周岁，</w:t>
            </w:r>
            <w:r>
              <w:rPr>
                <w:rFonts w:ascii="宋体" w:hAnsi="宋体" w:hint="eastAsia"/>
                <w:color w:val="000000"/>
                <w:sz w:val="24"/>
                <w:szCs w:val="24"/>
                <w:highlight w:val="white"/>
              </w:rPr>
              <w:t>驻场</w:t>
            </w:r>
          </w:p>
        </w:tc>
        <w:tc>
          <w:tcPr>
            <w:tcW w:w="800" w:type="dxa"/>
            <w:vAlign w:val="center"/>
          </w:tcPr>
          <w:p w:rsidR="00386360" w:rsidRDefault="00386360" w:rsidP="009E007C">
            <w:pPr>
              <w:jc w:val="center"/>
              <w:rPr>
                <w:rFonts w:ascii="宋体" w:hAnsi="宋体"/>
                <w:color w:val="000000"/>
                <w:sz w:val="24"/>
                <w:szCs w:val="24"/>
                <w:highlight w:val="white"/>
              </w:rPr>
            </w:pPr>
            <w:r>
              <w:rPr>
                <w:rFonts w:ascii="宋体" w:hAnsi="宋体" w:hint="eastAsia"/>
                <w:color w:val="000000"/>
                <w:sz w:val="24"/>
                <w:szCs w:val="24"/>
                <w:highlight w:val="white"/>
              </w:rPr>
              <w:t>3</w:t>
            </w:r>
          </w:p>
        </w:tc>
        <w:tc>
          <w:tcPr>
            <w:tcW w:w="3545" w:type="dxa"/>
            <w:vMerge/>
          </w:tcPr>
          <w:p w:rsidR="00386360" w:rsidRDefault="00386360" w:rsidP="009E007C">
            <w:pPr>
              <w:jc w:val="center"/>
              <w:rPr>
                <w:rFonts w:ascii="宋体" w:hAnsi="宋体"/>
                <w:color w:val="000000"/>
                <w:sz w:val="24"/>
                <w:szCs w:val="24"/>
                <w:highlight w:val="white"/>
              </w:rPr>
            </w:pPr>
          </w:p>
        </w:tc>
      </w:tr>
      <w:tr w:rsidR="00386360" w:rsidTr="009E007C">
        <w:trPr>
          <w:trHeight w:val="126"/>
          <w:jc w:val="center"/>
        </w:trPr>
        <w:tc>
          <w:tcPr>
            <w:tcW w:w="1083" w:type="dxa"/>
            <w:vMerge/>
            <w:vAlign w:val="center"/>
          </w:tcPr>
          <w:p w:rsidR="00386360" w:rsidRDefault="00386360" w:rsidP="009E007C">
            <w:pPr>
              <w:jc w:val="center"/>
              <w:rPr>
                <w:rFonts w:ascii="宋体" w:hAnsi="宋体"/>
                <w:color w:val="000000"/>
                <w:sz w:val="24"/>
                <w:szCs w:val="24"/>
                <w:highlight w:val="white"/>
              </w:rPr>
            </w:pPr>
          </w:p>
        </w:tc>
        <w:tc>
          <w:tcPr>
            <w:tcW w:w="1441" w:type="dxa"/>
            <w:vAlign w:val="center"/>
          </w:tcPr>
          <w:p w:rsidR="00386360" w:rsidRDefault="00386360" w:rsidP="009E007C">
            <w:pPr>
              <w:jc w:val="center"/>
              <w:rPr>
                <w:rFonts w:ascii="宋体" w:hAnsi="宋体"/>
                <w:color w:val="000000"/>
                <w:sz w:val="24"/>
                <w:szCs w:val="24"/>
                <w:highlight w:val="white"/>
              </w:rPr>
            </w:pPr>
            <w:r>
              <w:rPr>
                <w:rFonts w:ascii="宋体" w:hAnsi="宋体" w:hint="eastAsia"/>
                <w:color w:val="000000"/>
                <w:sz w:val="24"/>
                <w:szCs w:val="24"/>
                <w:highlight w:val="white"/>
              </w:rPr>
              <w:t>保安队员</w:t>
            </w:r>
          </w:p>
        </w:tc>
        <w:tc>
          <w:tcPr>
            <w:tcW w:w="2080" w:type="dxa"/>
          </w:tcPr>
          <w:p w:rsidR="00386360" w:rsidRDefault="00386360" w:rsidP="009E007C">
            <w:pPr>
              <w:jc w:val="center"/>
              <w:rPr>
                <w:rFonts w:ascii="宋体" w:hAnsi="宋体"/>
                <w:color w:val="000000"/>
                <w:sz w:val="24"/>
                <w:szCs w:val="24"/>
                <w:highlight w:val="white"/>
              </w:rPr>
            </w:pPr>
            <w:r>
              <w:rPr>
                <w:rFonts w:ascii="宋体" w:hAnsi="宋体" w:hint="eastAsia"/>
                <w:color w:val="000000"/>
                <w:sz w:val="24"/>
                <w:szCs w:val="24"/>
              </w:rPr>
              <w:t>年龄不得超过59周岁</w:t>
            </w:r>
          </w:p>
        </w:tc>
        <w:tc>
          <w:tcPr>
            <w:tcW w:w="800" w:type="dxa"/>
            <w:vAlign w:val="center"/>
          </w:tcPr>
          <w:p w:rsidR="00386360" w:rsidRDefault="00386360" w:rsidP="009E007C">
            <w:pPr>
              <w:jc w:val="center"/>
              <w:rPr>
                <w:rFonts w:ascii="宋体" w:hAnsi="宋体"/>
                <w:color w:val="000000"/>
                <w:sz w:val="24"/>
                <w:szCs w:val="24"/>
                <w:highlight w:val="white"/>
              </w:rPr>
            </w:pPr>
            <w:r>
              <w:rPr>
                <w:rFonts w:ascii="宋体" w:hAnsi="宋体" w:hint="eastAsia"/>
                <w:color w:val="000000"/>
                <w:sz w:val="24"/>
                <w:szCs w:val="24"/>
                <w:highlight w:val="white"/>
              </w:rPr>
              <w:t>11</w:t>
            </w:r>
          </w:p>
        </w:tc>
        <w:tc>
          <w:tcPr>
            <w:tcW w:w="3545" w:type="dxa"/>
            <w:vMerge/>
          </w:tcPr>
          <w:p w:rsidR="00386360" w:rsidRDefault="00386360" w:rsidP="009E007C">
            <w:pPr>
              <w:jc w:val="center"/>
              <w:rPr>
                <w:rFonts w:ascii="宋体" w:hAnsi="宋体"/>
                <w:color w:val="000000"/>
                <w:sz w:val="24"/>
                <w:szCs w:val="24"/>
                <w:highlight w:val="white"/>
              </w:rPr>
            </w:pPr>
          </w:p>
        </w:tc>
      </w:tr>
    </w:tbl>
    <w:p w:rsidR="00386360" w:rsidRDefault="00386360" w:rsidP="00386360">
      <w:pPr>
        <w:spacing w:line="500" w:lineRule="exact"/>
        <w:ind w:firstLineChars="200" w:firstLine="480"/>
        <w:rPr>
          <w:rFonts w:ascii="宋体" w:hAnsi="宋体" w:cs="仿宋"/>
          <w:bCs/>
          <w:sz w:val="24"/>
          <w:szCs w:val="24"/>
          <w:highlight w:val="white"/>
        </w:rPr>
      </w:pPr>
      <w:r>
        <w:rPr>
          <w:rFonts w:ascii="宋体" w:hAnsi="宋体" w:cs="宋体" w:hint="eastAsia"/>
          <w:sz w:val="24"/>
          <w:szCs w:val="24"/>
        </w:rPr>
        <w:t>总人数不低于15人，确保7：30—23：30期间保安队长或班长至少1人在校主持工作（一年内两人不得同时更换）；确保工作日11：30—14：30、16：00—18：30、20：00—22：30，确保周末及节假日学生离校返校当日7：30—23：30等人员学校人员活动高峰期间，当班人员不得少于6人。遇到学校集中开学或开展校内师生大型活动，需要全员到岗。配备的人员应足够满足采购人工作需要，不得随意、恶意减少人员数量。采购方有权根据实际情况变化要求中标方适当调整人员结构或增减人员数量，增减人员的薪资标准参照投标书中的报价执行，中标方必须予以配合。动态调整值班人数并提前把值班人员信息及时段报备给采购人。保安工作时间安排应该充分考虑学校作息时间和学生活动规律，兼顾学生在校时段与寒暑假期间需求差异的特点。充分满足学校突发应急、重点时段、大型活动、大型考试期间的需求，值班时段与学校工作时间同步调整，建议按照综合工时制安排人员值班。</w:t>
      </w:r>
    </w:p>
    <w:p w:rsidR="00386360" w:rsidRDefault="00386360" w:rsidP="00386360">
      <w:pPr>
        <w:widowControl/>
        <w:snapToGrid w:val="0"/>
        <w:spacing w:before="19" w:line="520" w:lineRule="exact"/>
        <w:rPr>
          <w:rFonts w:ascii="宋体" w:hAnsi="宋体"/>
          <w:b/>
          <w:bCs/>
          <w:sz w:val="24"/>
          <w:szCs w:val="24"/>
        </w:rPr>
      </w:pPr>
      <w:r>
        <w:rPr>
          <w:rFonts w:ascii="宋体" w:hAnsi="宋体" w:hint="eastAsia"/>
          <w:b/>
          <w:bCs/>
          <w:sz w:val="24"/>
          <w:szCs w:val="24"/>
        </w:rPr>
        <w:t>（二）排班要求</w:t>
      </w:r>
    </w:p>
    <w:p w:rsidR="00386360" w:rsidRDefault="00386360" w:rsidP="00386360">
      <w:pPr>
        <w:widowControl/>
        <w:snapToGrid w:val="0"/>
        <w:spacing w:before="19" w:line="520" w:lineRule="exact"/>
        <w:ind w:firstLineChars="200" w:firstLine="482"/>
        <w:rPr>
          <w:rFonts w:ascii="宋体" w:hAnsi="宋体" w:cs="宋体"/>
          <w:sz w:val="24"/>
          <w:szCs w:val="24"/>
        </w:rPr>
      </w:pPr>
      <w:r>
        <w:rPr>
          <w:rFonts w:ascii="宋体" w:hAnsi="宋体" w:cs="宋体" w:hint="eastAsia"/>
          <w:b/>
          <w:sz w:val="24"/>
          <w:szCs w:val="24"/>
        </w:rPr>
        <w:t>重点时段：</w:t>
      </w:r>
      <w:r>
        <w:rPr>
          <w:rFonts w:ascii="宋体" w:hAnsi="宋体" w:cs="宋体" w:hint="eastAsia"/>
          <w:sz w:val="24"/>
          <w:szCs w:val="24"/>
        </w:rPr>
        <w:t>工作日11：30—14：30、16：00—18：30、20：00—22：30，周末及节假日学生离校返校当日7：30—23：30值班人数不少于6人。</w:t>
      </w:r>
      <w:r>
        <w:rPr>
          <w:rFonts w:ascii="宋体" w:hAnsi="宋体" w:cs="宋体" w:hint="eastAsia"/>
          <w:b/>
          <w:sz w:val="24"/>
          <w:szCs w:val="24"/>
        </w:rPr>
        <w:t>低峰时段</w:t>
      </w:r>
      <w:r>
        <w:rPr>
          <w:rFonts w:ascii="宋体" w:hAnsi="宋体" w:cs="宋体" w:hint="eastAsia"/>
          <w:sz w:val="24"/>
          <w:szCs w:val="24"/>
        </w:rPr>
        <w:t>（23：30——次日7：30）值班人数不少于4人。除重点及低峰时段以外，均为</w:t>
      </w:r>
      <w:r>
        <w:rPr>
          <w:rFonts w:ascii="宋体" w:hAnsi="宋体" w:cs="宋体" w:hint="eastAsia"/>
          <w:b/>
          <w:sz w:val="24"/>
          <w:szCs w:val="24"/>
        </w:rPr>
        <w:t>正常时段。</w:t>
      </w:r>
    </w:p>
    <w:p w:rsidR="00386360" w:rsidRDefault="00386360" w:rsidP="00386360">
      <w:pPr>
        <w:widowControl/>
        <w:snapToGrid w:val="0"/>
        <w:spacing w:before="19" w:line="520" w:lineRule="exact"/>
        <w:rPr>
          <w:rFonts w:ascii="宋体" w:hAnsi="宋体" w:cs="宋体"/>
          <w:sz w:val="24"/>
          <w:szCs w:val="24"/>
        </w:rPr>
      </w:pPr>
      <w:r>
        <w:rPr>
          <w:rFonts w:ascii="宋体" w:hAnsi="宋体" w:cs="宋体" w:hint="eastAsia"/>
          <w:b/>
          <w:sz w:val="24"/>
          <w:szCs w:val="24"/>
        </w:rPr>
        <w:t>重点时段：</w:t>
      </w:r>
      <w:r>
        <w:rPr>
          <w:rFonts w:ascii="宋体" w:hAnsi="宋体" w:cs="宋体" w:hint="eastAsia"/>
          <w:sz w:val="24"/>
          <w:szCs w:val="24"/>
        </w:rPr>
        <w:t>东门、南门门岗定岗各1人，巡逻岗2人/组，2组；每2小时巡查1次。</w:t>
      </w:r>
    </w:p>
    <w:p w:rsidR="00386360" w:rsidRDefault="00386360" w:rsidP="00386360">
      <w:pPr>
        <w:widowControl/>
        <w:snapToGrid w:val="0"/>
        <w:spacing w:before="19" w:line="520" w:lineRule="exact"/>
        <w:rPr>
          <w:rFonts w:ascii="宋体" w:hAnsi="宋体" w:cs="宋体"/>
          <w:sz w:val="24"/>
          <w:szCs w:val="24"/>
        </w:rPr>
      </w:pPr>
      <w:r>
        <w:rPr>
          <w:rFonts w:ascii="宋体" w:hAnsi="宋体" w:cs="宋体" w:hint="eastAsia"/>
          <w:b/>
          <w:sz w:val="24"/>
          <w:szCs w:val="24"/>
        </w:rPr>
        <w:lastRenderedPageBreak/>
        <w:t>低峰时段：</w:t>
      </w:r>
      <w:r>
        <w:rPr>
          <w:rFonts w:ascii="宋体" w:hAnsi="宋体" w:cs="宋体" w:hint="eastAsia"/>
          <w:sz w:val="24"/>
          <w:szCs w:val="24"/>
        </w:rPr>
        <w:t>东门、南门门岗定岗各1人，巡逻岗2人/组，1组；每2小时巡查1次。</w:t>
      </w:r>
    </w:p>
    <w:p w:rsidR="00386360" w:rsidRDefault="00386360" w:rsidP="00386360">
      <w:pPr>
        <w:widowControl/>
        <w:snapToGrid w:val="0"/>
        <w:spacing w:before="19" w:line="520" w:lineRule="exact"/>
        <w:rPr>
          <w:rFonts w:ascii="宋体" w:hAnsi="宋体" w:cs="宋体"/>
          <w:sz w:val="24"/>
          <w:szCs w:val="24"/>
        </w:rPr>
      </w:pPr>
      <w:r>
        <w:rPr>
          <w:rFonts w:ascii="宋体" w:hAnsi="宋体" w:cs="宋体" w:hint="eastAsia"/>
          <w:b/>
          <w:sz w:val="24"/>
          <w:szCs w:val="24"/>
        </w:rPr>
        <w:t>正常时段：</w:t>
      </w:r>
      <w:r>
        <w:rPr>
          <w:rFonts w:ascii="宋体" w:hAnsi="宋体" w:cs="宋体" w:hint="eastAsia"/>
          <w:sz w:val="24"/>
          <w:szCs w:val="24"/>
        </w:rPr>
        <w:t>东门、南门门岗定岗各2人，巡逻岗2人/组，1组；每2小时巡查1次。</w:t>
      </w:r>
    </w:p>
    <w:p w:rsidR="00386360" w:rsidRDefault="00386360" w:rsidP="00386360">
      <w:pPr>
        <w:widowControl/>
        <w:snapToGrid w:val="0"/>
        <w:spacing w:before="19" w:line="520" w:lineRule="exact"/>
        <w:ind w:firstLineChars="200" w:firstLine="480"/>
        <w:rPr>
          <w:rFonts w:ascii="宋体" w:hAnsi="宋体" w:cs="宋体"/>
          <w:sz w:val="24"/>
          <w:szCs w:val="24"/>
        </w:rPr>
      </w:pPr>
      <w:r>
        <w:rPr>
          <w:rFonts w:ascii="宋体" w:hAnsi="宋体" w:cs="宋体" w:hint="eastAsia"/>
          <w:sz w:val="24"/>
          <w:szCs w:val="24"/>
        </w:rPr>
        <w:t>学生活动的重点时段午休及晚自习后禁止外来车辆进入。长假及寒暑假期间正常安排值班，不区分工作时段，确保白班、夜班均不低于4人，之前加班人员可以机动安排调休，但需报学校同意且每个人总工作时长不得低于规定。</w:t>
      </w:r>
    </w:p>
    <w:p w:rsidR="00386360" w:rsidRDefault="00386360" w:rsidP="00386360">
      <w:pPr>
        <w:widowControl/>
        <w:snapToGrid w:val="0"/>
        <w:spacing w:before="19" w:line="520" w:lineRule="exact"/>
        <w:rPr>
          <w:rFonts w:ascii="宋体" w:hAnsi="宋体"/>
          <w:b/>
          <w:bCs/>
          <w:sz w:val="24"/>
          <w:szCs w:val="24"/>
        </w:rPr>
      </w:pPr>
      <w:r>
        <w:rPr>
          <w:rFonts w:ascii="宋体" w:hAnsi="宋体" w:hint="eastAsia"/>
          <w:b/>
          <w:bCs/>
          <w:sz w:val="24"/>
          <w:szCs w:val="24"/>
        </w:rPr>
        <w:t>（三）保障要求</w:t>
      </w:r>
    </w:p>
    <w:p w:rsidR="00386360" w:rsidRDefault="00386360" w:rsidP="00386360">
      <w:pPr>
        <w:widowControl/>
        <w:snapToGrid w:val="0"/>
        <w:spacing w:before="19" w:line="520" w:lineRule="exact"/>
        <w:ind w:firstLineChars="200" w:firstLine="482"/>
        <w:rPr>
          <w:rFonts w:ascii="宋体" w:hAnsi="宋体" w:cs="宋体"/>
          <w:sz w:val="24"/>
          <w:szCs w:val="24"/>
        </w:rPr>
      </w:pPr>
      <w:r>
        <w:rPr>
          <w:rFonts w:ascii="宋体" w:hAnsi="宋体" w:cs="宋体" w:hint="eastAsia"/>
          <w:b/>
          <w:sz w:val="24"/>
          <w:szCs w:val="24"/>
        </w:rPr>
        <w:t>1.确保底薪。</w:t>
      </w:r>
      <w:r>
        <w:rPr>
          <w:rFonts w:ascii="宋体" w:hAnsi="宋体" w:cs="宋体" w:hint="eastAsia"/>
          <w:sz w:val="24"/>
          <w:szCs w:val="24"/>
        </w:rPr>
        <w:t>供应商按月支付保安人员底薪工资，不得拖欠，不得下浮，否则学校有权从支付的保安劳务费中扣除下浮的保安底薪工资并给予警告直至提前解除服务合同。底薪以外考核绩效由供应商自行制定，确保队伍稳定。最低工资标准不低于目前宿迁市最低工资标准。</w:t>
      </w:r>
    </w:p>
    <w:p w:rsidR="00386360" w:rsidRDefault="00386360" w:rsidP="00386360">
      <w:pPr>
        <w:widowControl/>
        <w:snapToGrid w:val="0"/>
        <w:spacing w:before="19" w:line="520" w:lineRule="exact"/>
        <w:ind w:firstLineChars="200" w:firstLine="482"/>
        <w:rPr>
          <w:rFonts w:ascii="宋体" w:hAnsi="宋体" w:cs="宋体"/>
          <w:sz w:val="24"/>
          <w:szCs w:val="24"/>
        </w:rPr>
      </w:pPr>
      <w:r>
        <w:rPr>
          <w:rFonts w:ascii="宋体" w:hAnsi="宋体" w:cs="宋体" w:hint="eastAsia"/>
          <w:b/>
          <w:sz w:val="24"/>
          <w:szCs w:val="24"/>
        </w:rPr>
        <w:t>2.队员素质。</w:t>
      </w:r>
    </w:p>
    <w:p w:rsidR="00386360" w:rsidRDefault="00386360" w:rsidP="00386360">
      <w:pPr>
        <w:widowControl/>
        <w:snapToGrid w:val="0"/>
        <w:spacing w:before="19" w:line="520" w:lineRule="exact"/>
        <w:ind w:firstLineChars="200" w:firstLine="480"/>
        <w:rPr>
          <w:rFonts w:ascii="宋体" w:hAnsi="宋体" w:cs="宋体"/>
          <w:sz w:val="24"/>
          <w:szCs w:val="24"/>
        </w:rPr>
      </w:pPr>
      <w:r>
        <w:rPr>
          <w:rFonts w:ascii="宋体" w:hAnsi="宋体" w:cs="宋体" w:hint="eastAsia"/>
          <w:sz w:val="24"/>
          <w:szCs w:val="24"/>
        </w:rPr>
        <w:t>2.1所有队员均应具备读写能力，会使用智能手机和工作所需的app微信小程序，如江苏省社会单位安全管理系统。</w:t>
      </w:r>
    </w:p>
    <w:p w:rsidR="00386360" w:rsidRDefault="00386360" w:rsidP="00386360">
      <w:pPr>
        <w:widowControl/>
        <w:snapToGrid w:val="0"/>
        <w:spacing w:before="19" w:line="520" w:lineRule="exact"/>
        <w:ind w:firstLineChars="200" w:firstLine="480"/>
        <w:rPr>
          <w:rFonts w:ascii="宋体" w:hAnsi="宋体" w:cs="宋体"/>
          <w:sz w:val="24"/>
          <w:szCs w:val="24"/>
        </w:rPr>
      </w:pPr>
      <w:r>
        <w:rPr>
          <w:rFonts w:ascii="宋体" w:hAnsi="宋体" w:cs="宋体" w:hint="eastAsia"/>
          <w:sz w:val="24"/>
          <w:szCs w:val="24"/>
        </w:rPr>
        <w:t>2.2供应商应与所有队员签订书面合同且最低工资标准不低于采购方要求（详见技术要求项下的（一）人员要求）。</w:t>
      </w:r>
    </w:p>
    <w:p w:rsidR="00386360" w:rsidRDefault="00386360" w:rsidP="00386360">
      <w:pPr>
        <w:widowControl/>
        <w:snapToGrid w:val="0"/>
        <w:spacing w:before="19" w:line="520" w:lineRule="exact"/>
        <w:ind w:firstLineChars="200" w:firstLine="480"/>
        <w:rPr>
          <w:rFonts w:ascii="宋体" w:hAnsi="宋体" w:cs="宋体"/>
          <w:sz w:val="24"/>
          <w:szCs w:val="24"/>
        </w:rPr>
      </w:pPr>
      <w:r>
        <w:rPr>
          <w:rFonts w:ascii="宋体" w:hAnsi="宋体" w:cs="宋体" w:hint="eastAsia"/>
          <w:sz w:val="24"/>
          <w:szCs w:val="24"/>
        </w:rPr>
        <w:t>2.3供应商应确保所有队员能积极主动配合采购方完成各级各类迎评创建及其他机动应急类活动，由此产生的费用由供应商承担（采购方提前明确另外支付费用的项目除外）。</w:t>
      </w:r>
    </w:p>
    <w:p w:rsidR="00386360" w:rsidRDefault="00386360" w:rsidP="00386360">
      <w:pPr>
        <w:widowControl/>
        <w:snapToGrid w:val="0"/>
        <w:spacing w:before="19" w:line="520" w:lineRule="exact"/>
        <w:ind w:firstLineChars="200" w:firstLine="480"/>
        <w:rPr>
          <w:rFonts w:ascii="宋体" w:hAnsi="宋体" w:cs="宋体"/>
          <w:sz w:val="24"/>
          <w:szCs w:val="24"/>
        </w:rPr>
      </w:pPr>
      <w:r>
        <w:rPr>
          <w:rFonts w:ascii="宋体" w:hAnsi="宋体" w:cs="宋体" w:hint="eastAsia"/>
          <w:sz w:val="24"/>
          <w:szCs w:val="24"/>
        </w:rPr>
        <w:t>在正式合同签订前，供应商按约定预存合同总额5</w:t>
      </w:r>
      <w:r>
        <w:rPr>
          <w:rFonts w:ascii="宋体" w:hAnsi="宋体" w:cs="宋体"/>
          <w:sz w:val="24"/>
          <w:szCs w:val="24"/>
        </w:rPr>
        <w:t>%</w:t>
      </w:r>
      <w:r>
        <w:rPr>
          <w:rFonts w:ascii="宋体" w:hAnsi="宋体" w:cs="宋体" w:hint="eastAsia"/>
          <w:sz w:val="24"/>
          <w:szCs w:val="24"/>
        </w:rPr>
        <w:t>的履约保证金</w:t>
      </w:r>
      <w:r>
        <w:rPr>
          <w:rFonts w:ascii="宋体" w:hAnsi="宋体" w:cs="宋体"/>
          <w:sz w:val="24"/>
          <w:szCs w:val="24"/>
        </w:rPr>
        <w:t>,</w:t>
      </w:r>
      <w:r>
        <w:rPr>
          <w:rFonts w:ascii="宋体" w:hAnsi="宋体" w:cs="宋体" w:hint="eastAsia"/>
          <w:sz w:val="24"/>
          <w:szCs w:val="24"/>
        </w:rPr>
        <w:t>用于采购人对该项目的整体考核。</w:t>
      </w:r>
    </w:p>
    <w:p w:rsidR="00386360" w:rsidRDefault="00386360" w:rsidP="00386360">
      <w:pPr>
        <w:widowControl/>
        <w:snapToGrid w:val="0"/>
        <w:spacing w:before="19" w:line="520" w:lineRule="exact"/>
        <w:ind w:firstLineChars="200" w:firstLine="482"/>
        <w:rPr>
          <w:rFonts w:ascii="宋体" w:hAnsi="宋体" w:cs="宋体"/>
          <w:b/>
          <w:sz w:val="24"/>
          <w:szCs w:val="24"/>
        </w:rPr>
      </w:pPr>
      <w:r>
        <w:rPr>
          <w:rFonts w:ascii="宋体" w:hAnsi="宋体" w:cs="宋体"/>
          <w:b/>
          <w:sz w:val="24"/>
          <w:szCs w:val="24"/>
        </w:rPr>
        <w:t>3.</w:t>
      </w:r>
      <w:r>
        <w:rPr>
          <w:rFonts w:ascii="宋体" w:hAnsi="宋体" w:cs="宋体" w:hint="eastAsia"/>
          <w:b/>
          <w:sz w:val="24"/>
          <w:szCs w:val="24"/>
        </w:rPr>
        <w:t>保障物资</w:t>
      </w:r>
    </w:p>
    <w:p w:rsidR="00386360" w:rsidRDefault="00386360" w:rsidP="00386360">
      <w:pPr>
        <w:spacing w:line="360" w:lineRule="auto"/>
        <w:jc w:val="center"/>
        <w:rPr>
          <w:rFonts w:ascii="宋体" w:hAnsi="宋体"/>
          <w:b/>
          <w:sz w:val="24"/>
          <w:szCs w:val="24"/>
        </w:rPr>
      </w:pPr>
      <w:r>
        <w:rPr>
          <w:rFonts w:ascii="宋体" w:hAnsi="宋体" w:hint="eastAsia"/>
          <w:b/>
          <w:sz w:val="24"/>
          <w:szCs w:val="24"/>
        </w:rPr>
        <w:t>保安设备配置及耗材</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2"/>
        <w:gridCol w:w="1843"/>
        <w:gridCol w:w="921"/>
        <w:gridCol w:w="1382"/>
        <w:gridCol w:w="3458"/>
      </w:tblGrid>
      <w:tr w:rsidR="00386360" w:rsidTr="009E007C">
        <w:trPr>
          <w:trHeight w:val="1086"/>
        </w:trPr>
        <w:tc>
          <w:tcPr>
            <w:tcW w:w="417" w:type="pct"/>
            <w:vAlign w:val="center"/>
          </w:tcPr>
          <w:p w:rsidR="00386360" w:rsidRDefault="00386360" w:rsidP="009E007C">
            <w:pPr>
              <w:spacing w:line="0" w:lineRule="atLeast"/>
              <w:rPr>
                <w:rFonts w:ascii="宋体" w:hAnsi="宋体" w:cs="宋体"/>
                <w:b/>
                <w:sz w:val="24"/>
                <w:szCs w:val="24"/>
              </w:rPr>
            </w:pPr>
            <w:r>
              <w:rPr>
                <w:rFonts w:ascii="宋体" w:hAnsi="宋体" w:cs="宋体" w:hint="eastAsia"/>
                <w:b/>
                <w:sz w:val="24"/>
                <w:szCs w:val="24"/>
              </w:rPr>
              <w:t>序号</w:t>
            </w:r>
          </w:p>
        </w:tc>
        <w:tc>
          <w:tcPr>
            <w:tcW w:w="1111" w:type="pct"/>
            <w:vAlign w:val="center"/>
          </w:tcPr>
          <w:p w:rsidR="00386360" w:rsidRDefault="00386360" w:rsidP="009E007C">
            <w:pPr>
              <w:rPr>
                <w:rFonts w:ascii="宋体" w:hAnsi="宋体" w:cs="宋体"/>
                <w:b/>
                <w:sz w:val="24"/>
                <w:szCs w:val="24"/>
              </w:rPr>
            </w:pPr>
          </w:p>
          <w:p w:rsidR="00386360" w:rsidRDefault="00386360" w:rsidP="009E007C">
            <w:pPr>
              <w:ind w:firstLineChars="246" w:firstLine="593"/>
              <w:rPr>
                <w:rFonts w:ascii="宋体" w:hAnsi="宋体" w:cs="宋体"/>
                <w:b/>
                <w:sz w:val="24"/>
                <w:szCs w:val="24"/>
              </w:rPr>
            </w:pPr>
            <w:r>
              <w:rPr>
                <w:rFonts w:ascii="宋体" w:hAnsi="宋体" w:cs="宋体" w:hint="eastAsia"/>
                <w:b/>
                <w:sz w:val="24"/>
                <w:szCs w:val="24"/>
              </w:rPr>
              <w:t>物品名称</w:t>
            </w:r>
          </w:p>
          <w:p w:rsidR="00386360" w:rsidRDefault="00386360" w:rsidP="009E007C">
            <w:pPr>
              <w:spacing w:line="0" w:lineRule="atLeast"/>
              <w:jc w:val="center"/>
              <w:rPr>
                <w:rFonts w:ascii="宋体" w:hAnsi="宋体" w:cs="宋体"/>
                <w:b/>
                <w:sz w:val="24"/>
                <w:szCs w:val="24"/>
              </w:rPr>
            </w:pPr>
          </w:p>
        </w:tc>
        <w:tc>
          <w:tcPr>
            <w:tcW w:w="555" w:type="pct"/>
            <w:vAlign w:val="center"/>
          </w:tcPr>
          <w:p w:rsidR="00386360" w:rsidRDefault="00386360" w:rsidP="009E007C">
            <w:pPr>
              <w:rPr>
                <w:rFonts w:ascii="宋体" w:hAnsi="宋体" w:cs="宋体"/>
                <w:b/>
                <w:sz w:val="24"/>
                <w:szCs w:val="24"/>
              </w:rPr>
            </w:pPr>
          </w:p>
          <w:p w:rsidR="00386360" w:rsidRDefault="00386360" w:rsidP="009E007C">
            <w:pPr>
              <w:ind w:leftChars="19" w:left="40" w:firstLineChars="98" w:firstLine="236"/>
              <w:rPr>
                <w:rFonts w:ascii="宋体" w:hAnsi="宋体" w:cs="宋体"/>
                <w:b/>
                <w:sz w:val="24"/>
                <w:szCs w:val="24"/>
              </w:rPr>
            </w:pPr>
            <w:r>
              <w:rPr>
                <w:rFonts w:ascii="宋体" w:hAnsi="宋体" w:cs="宋体" w:hint="eastAsia"/>
                <w:b/>
                <w:sz w:val="24"/>
                <w:szCs w:val="24"/>
              </w:rPr>
              <w:t>单位</w:t>
            </w:r>
          </w:p>
          <w:p w:rsidR="00386360" w:rsidRDefault="00386360" w:rsidP="009E007C">
            <w:pPr>
              <w:spacing w:line="0" w:lineRule="atLeast"/>
              <w:jc w:val="center"/>
              <w:rPr>
                <w:rFonts w:ascii="宋体" w:hAnsi="宋体" w:cs="宋体"/>
                <w:b/>
                <w:sz w:val="24"/>
                <w:szCs w:val="24"/>
              </w:rPr>
            </w:pPr>
          </w:p>
        </w:tc>
        <w:tc>
          <w:tcPr>
            <w:tcW w:w="833" w:type="pct"/>
            <w:vAlign w:val="center"/>
          </w:tcPr>
          <w:p w:rsidR="00386360" w:rsidRDefault="00386360" w:rsidP="009E007C">
            <w:pPr>
              <w:spacing w:line="281" w:lineRule="exact"/>
              <w:jc w:val="center"/>
              <w:rPr>
                <w:rFonts w:ascii="宋体" w:hAnsi="宋体" w:cs="宋体"/>
                <w:b/>
                <w:sz w:val="24"/>
                <w:szCs w:val="24"/>
              </w:rPr>
            </w:pPr>
            <w:r>
              <w:rPr>
                <w:rFonts w:ascii="宋体" w:hAnsi="宋体" w:cs="宋体" w:hint="eastAsia"/>
                <w:b/>
                <w:sz w:val="24"/>
                <w:szCs w:val="24"/>
              </w:rPr>
              <w:t>数量</w:t>
            </w:r>
          </w:p>
        </w:tc>
        <w:tc>
          <w:tcPr>
            <w:tcW w:w="2084" w:type="pct"/>
            <w:vAlign w:val="center"/>
          </w:tcPr>
          <w:p w:rsidR="00386360" w:rsidRDefault="00386360" w:rsidP="009E007C">
            <w:pPr>
              <w:spacing w:line="281" w:lineRule="exact"/>
              <w:ind w:left="200"/>
              <w:jc w:val="center"/>
              <w:rPr>
                <w:rFonts w:ascii="宋体" w:hAnsi="宋体" w:cs="宋体"/>
                <w:b/>
                <w:sz w:val="24"/>
                <w:szCs w:val="24"/>
              </w:rPr>
            </w:pPr>
            <w:r>
              <w:rPr>
                <w:rFonts w:ascii="宋体" w:hAnsi="宋体" w:cs="宋体" w:hint="eastAsia"/>
                <w:b/>
                <w:sz w:val="24"/>
                <w:szCs w:val="24"/>
              </w:rPr>
              <w:t>备注（如尺寸、型号等需要说明的）</w:t>
            </w:r>
          </w:p>
        </w:tc>
      </w:tr>
      <w:tr w:rsidR="00386360" w:rsidTr="009E007C">
        <w:trPr>
          <w:trHeight w:val="519"/>
        </w:trPr>
        <w:tc>
          <w:tcPr>
            <w:tcW w:w="417" w:type="pct"/>
            <w:vAlign w:val="center"/>
          </w:tcPr>
          <w:p w:rsidR="00386360" w:rsidRDefault="00386360" w:rsidP="009E007C">
            <w:pPr>
              <w:jc w:val="center"/>
              <w:rPr>
                <w:rFonts w:ascii="宋体" w:hAnsi="宋体" w:cs="宋体"/>
                <w:color w:val="000000"/>
                <w:sz w:val="24"/>
                <w:szCs w:val="24"/>
              </w:rPr>
            </w:pPr>
            <w:r>
              <w:rPr>
                <w:rFonts w:ascii="宋体" w:hAnsi="宋体" w:cs="宋体" w:hint="eastAsia"/>
                <w:color w:val="000000"/>
                <w:sz w:val="24"/>
                <w:szCs w:val="24"/>
              </w:rPr>
              <w:lastRenderedPageBreak/>
              <w:t>1</w:t>
            </w:r>
          </w:p>
        </w:tc>
        <w:tc>
          <w:tcPr>
            <w:tcW w:w="1111" w:type="pct"/>
            <w:vAlign w:val="center"/>
          </w:tcPr>
          <w:p w:rsidR="00386360" w:rsidRDefault="00386360" w:rsidP="009E007C">
            <w:pPr>
              <w:spacing w:line="0" w:lineRule="atLeast"/>
              <w:jc w:val="center"/>
              <w:rPr>
                <w:rFonts w:ascii="宋体" w:hAnsi="宋体" w:cs="宋体"/>
                <w:b/>
                <w:color w:val="000000"/>
                <w:sz w:val="24"/>
                <w:szCs w:val="24"/>
              </w:rPr>
            </w:pPr>
            <w:r>
              <w:rPr>
                <w:rFonts w:ascii="宋体" w:hAnsi="宋体" w:cs="宋体" w:hint="eastAsia"/>
                <w:color w:val="000000"/>
                <w:sz w:val="24"/>
                <w:szCs w:val="24"/>
              </w:rPr>
              <w:t>2轮巡逻电动车</w:t>
            </w:r>
          </w:p>
        </w:tc>
        <w:tc>
          <w:tcPr>
            <w:tcW w:w="555" w:type="pct"/>
            <w:vAlign w:val="center"/>
          </w:tcPr>
          <w:p w:rsidR="00386360" w:rsidRDefault="00386360" w:rsidP="009E007C">
            <w:pPr>
              <w:spacing w:line="0" w:lineRule="atLeast"/>
              <w:jc w:val="center"/>
              <w:rPr>
                <w:rFonts w:ascii="宋体" w:hAnsi="宋体" w:cs="宋体"/>
                <w:color w:val="000000"/>
                <w:sz w:val="24"/>
                <w:szCs w:val="24"/>
              </w:rPr>
            </w:pPr>
            <w:r>
              <w:rPr>
                <w:rFonts w:ascii="宋体" w:hAnsi="宋体" w:cs="宋体" w:hint="eastAsia"/>
                <w:color w:val="000000"/>
                <w:sz w:val="24"/>
                <w:szCs w:val="24"/>
              </w:rPr>
              <w:t>辆</w:t>
            </w:r>
          </w:p>
        </w:tc>
        <w:tc>
          <w:tcPr>
            <w:tcW w:w="833" w:type="pct"/>
            <w:vAlign w:val="center"/>
          </w:tcPr>
          <w:p w:rsidR="00386360" w:rsidRDefault="00386360" w:rsidP="009E007C">
            <w:pPr>
              <w:spacing w:line="0" w:lineRule="atLeast"/>
              <w:jc w:val="center"/>
              <w:rPr>
                <w:rFonts w:ascii="宋体" w:hAnsi="宋体" w:cs="宋体"/>
                <w:color w:val="000000"/>
                <w:sz w:val="24"/>
                <w:szCs w:val="24"/>
              </w:rPr>
            </w:pPr>
            <w:r>
              <w:rPr>
                <w:rFonts w:ascii="宋体" w:hAnsi="宋体" w:cs="宋体" w:hint="eastAsia"/>
                <w:color w:val="000000"/>
                <w:sz w:val="24"/>
                <w:szCs w:val="24"/>
              </w:rPr>
              <w:t>2</w:t>
            </w:r>
          </w:p>
        </w:tc>
        <w:tc>
          <w:tcPr>
            <w:tcW w:w="2084" w:type="pct"/>
          </w:tcPr>
          <w:p w:rsidR="00386360" w:rsidRDefault="00386360" w:rsidP="009E007C">
            <w:pPr>
              <w:jc w:val="center"/>
              <w:rPr>
                <w:rFonts w:ascii="宋体" w:hAnsi="宋体" w:cs="宋体"/>
                <w:b/>
                <w:color w:val="000000"/>
                <w:sz w:val="24"/>
                <w:szCs w:val="24"/>
              </w:rPr>
            </w:pPr>
            <w:r>
              <w:rPr>
                <w:rFonts w:ascii="宋体" w:hAnsi="宋体" w:cs="宋体" w:hint="eastAsia"/>
                <w:b/>
                <w:color w:val="000000"/>
                <w:sz w:val="24"/>
                <w:szCs w:val="24"/>
              </w:rPr>
              <w:t>全新品牌电动车</w:t>
            </w:r>
          </w:p>
        </w:tc>
      </w:tr>
      <w:tr w:rsidR="00386360" w:rsidTr="009E007C">
        <w:trPr>
          <w:trHeight w:val="210"/>
        </w:trPr>
        <w:tc>
          <w:tcPr>
            <w:tcW w:w="417" w:type="pct"/>
            <w:vAlign w:val="center"/>
          </w:tcPr>
          <w:p w:rsidR="00386360" w:rsidRDefault="00386360" w:rsidP="009E007C">
            <w:pPr>
              <w:jc w:val="center"/>
              <w:rPr>
                <w:rFonts w:ascii="宋体" w:hAnsi="宋体"/>
                <w:sz w:val="24"/>
                <w:szCs w:val="24"/>
              </w:rPr>
            </w:pPr>
            <w:r>
              <w:rPr>
                <w:rFonts w:ascii="宋体" w:hAnsi="宋体" w:cs="宋体" w:hint="eastAsia"/>
                <w:sz w:val="24"/>
                <w:szCs w:val="24"/>
              </w:rPr>
              <w:t>2</w:t>
            </w:r>
          </w:p>
        </w:tc>
        <w:tc>
          <w:tcPr>
            <w:tcW w:w="1111" w:type="pct"/>
            <w:vAlign w:val="center"/>
          </w:tcPr>
          <w:p w:rsidR="00386360" w:rsidRDefault="00386360" w:rsidP="009E007C">
            <w:pPr>
              <w:jc w:val="center"/>
              <w:rPr>
                <w:rFonts w:ascii="宋体" w:hAnsi="宋体" w:cs="宋体"/>
                <w:sz w:val="24"/>
                <w:szCs w:val="24"/>
              </w:rPr>
            </w:pPr>
            <w:r>
              <w:rPr>
                <w:rFonts w:ascii="宋体" w:hAnsi="宋体" w:cs="宋体" w:hint="eastAsia"/>
                <w:sz w:val="24"/>
                <w:szCs w:val="24"/>
              </w:rPr>
              <w:t>保安夏装</w:t>
            </w:r>
          </w:p>
        </w:tc>
        <w:tc>
          <w:tcPr>
            <w:tcW w:w="555" w:type="pct"/>
            <w:vMerge w:val="restart"/>
            <w:vAlign w:val="center"/>
          </w:tcPr>
          <w:p w:rsidR="00386360" w:rsidRDefault="00386360" w:rsidP="009E007C">
            <w:pPr>
              <w:jc w:val="center"/>
              <w:rPr>
                <w:rFonts w:ascii="宋体" w:hAnsi="宋体" w:cs="宋体"/>
                <w:sz w:val="24"/>
                <w:szCs w:val="24"/>
              </w:rPr>
            </w:pPr>
            <w:r>
              <w:rPr>
                <w:rFonts w:ascii="宋体" w:hAnsi="宋体" w:cs="宋体" w:hint="eastAsia"/>
                <w:sz w:val="24"/>
                <w:szCs w:val="24"/>
              </w:rPr>
              <w:t>套</w:t>
            </w:r>
          </w:p>
        </w:tc>
        <w:tc>
          <w:tcPr>
            <w:tcW w:w="833" w:type="pct"/>
            <w:vAlign w:val="center"/>
          </w:tcPr>
          <w:p w:rsidR="00386360" w:rsidRDefault="00386360" w:rsidP="009E007C">
            <w:pPr>
              <w:jc w:val="center"/>
              <w:rPr>
                <w:rFonts w:ascii="宋体" w:hAnsi="宋体" w:cs="宋体"/>
                <w:sz w:val="24"/>
                <w:szCs w:val="24"/>
              </w:rPr>
            </w:pPr>
            <w:r>
              <w:rPr>
                <w:rFonts w:ascii="宋体" w:hAnsi="宋体" w:cs="宋体" w:hint="eastAsia"/>
                <w:sz w:val="24"/>
                <w:szCs w:val="24"/>
              </w:rPr>
              <w:t>30</w:t>
            </w:r>
          </w:p>
        </w:tc>
        <w:tc>
          <w:tcPr>
            <w:tcW w:w="2084" w:type="pct"/>
            <w:vMerge w:val="restart"/>
            <w:vAlign w:val="center"/>
          </w:tcPr>
          <w:p w:rsidR="00386360" w:rsidRDefault="00386360" w:rsidP="009E007C">
            <w:pPr>
              <w:spacing w:line="0" w:lineRule="atLeast"/>
              <w:jc w:val="center"/>
              <w:rPr>
                <w:rFonts w:ascii="宋体" w:hAnsi="宋体" w:cs="宋体"/>
                <w:b/>
                <w:sz w:val="24"/>
                <w:szCs w:val="24"/>
              </w:rPr>
            </w:pPr>
            <w:r>
              <w:rPr>
                <w:rFonts w:ascii="宋体" w:hAnsi="宋体" w:cs="宋体" w:hint="eastAsia"/>
                <w:b/>
                <w:sz w:val="24"/>
                <w:szCs w:val="24"/>
              </w:rPr>
              <w:t>形象需求</w:t>
            </w:r>
          </w:p>
          <w:p w:rsidR="00386360" w:rsidRDefault="00386360" w:rsidP="009E007C">
            <w:pPr>
              <w:widowControl/>
              <w:spacing w:line="360" w:lineRule="auto"/>
              <w:jc w:val="center"/>
              <w:rPr>
                <w:rFonts w:ascii="宋体" w:hAnsi="宋体" w:cs="Arial"/>
                <w:sz w:val="24"/>
                <w:szCs w:val="24"/>
              </w:rPr>
            </w:pPr>
            <w:r>
              <w:rPr>
                <w:rFonts w:ascii="宋体" w:hAnsi="宋体" w:cs="Arial" w:hint="eastAsia"/>
                <w:sz w:val="24"/>
                <w:szCs w:val="24"/>
              </w:rPr>
              <w:t>（每年补充或换新）</w:t>
            </w:r>
          </w:p>
        </w:tc>
      </w:tr>
      <w:tr w:rsidR="00386360" w:rsidTr="009E007C">
        <w:trPr>
          <w:trHeight w:val="330"/>
        </w:trPr>
        <w:tc>
          <w:tcPr>
            <w:tcW w:w="417" w:type="pct"/>
            <w:vAlign w:val="center"/>
          </w:tcPr>
          <w:p w:rsidR="00386360" w:rsidRDefault="00386360" w:rsidP="009E007C">
            <w:pPr>
              <w:widowControl/>
              <w:spacing w:line="360" w:lineRule="auto"/>
              <w:ind w:firstLineChars="150" w:firstLine="360"/>
              <w:jc w:val="left"/>
              <w:rPr>
                <w:rFonts w:ascii="宋体" w:hAnsi="宋体" w:cs="宋体"/>
                <w:sz w:val="24"/>
                <w:szCs w:val="24"/>
              </w:rPr>
            </w:pPr>
            <w:r>
              <w:rPr>
                <w:rFonts w:ascii="宋体" w:hAnsi="宋体" w:cs="宋体" w:hint="eastAsia"/>
                <w:sz w:val="24"/>
                <w:szCs w:val="24"/>
              </w:rPr>
              <w:t>3</w:t>
            </w:r>
          </w:p>
        </w:tc>
        <w:tc>
          <w:tcPr>
            <w:tcW w:w="1111" w:type="pct"/>
            <w:vAlign w:val="center"/>
          </w:tcPr>
          <w:p w:rsidR="00386360" w:rsidRDefault="00386360" w:rsidP="009E007C">
            <w:pPr>
              <w:jc w:val="center"/>
              <w:rPr>
                <w:rFonts w:ascii="宋体" w:hAnsi="宋体" w:cs="宋体"/>
                <w:sz w:val="24"/>
                <w:szCs w:val="24"/>
              </w:rPr>
            </w:pPr>
            <w:r>
              <w:rPr>
                <w:rFonts w:ascii="宋体" w:hAnsi="宋体" w:cs="宋体" w:hint="eastAsia"/>
                <w:sz w:val="24"/>
                <w:szCs w:val="24"/>
              </w:rPr>
              <w:t>春秋装</w:t>
            </w:r>
          </w:p>
        </w:tc>
        <w:tc>
          <w:tcPr>
            <w:tcW w:w="555" w:type="pct"/>
            <w:vMerge/>
            <w:vAlign w:val="center"/>
          </w:tcPr>
          <w:p w:rsidR="00386360" w:rsidRDefault="00386360" w:rsidP="009E007C">
            <w:pPr>
              <w:jc w:val="center"/>
              <w:rPr>
                <w:rFonts w:ascii="宋体" w:hAnsi="宋体" w:cs="宋体"/>
                <w:sz w:val="24"/>
                <w:szCs w:val="24"/>
              </w:rPr>
            </w:pPr>
          </w:p>
        </w:tc>
        <w:tc>
          <w:tcPr>
            <w:tcW w:w="833" w:type="pct"/>
            <w:vAlign w:val="center"/>
          </w:tcPr>
          <w:p w:rsidR="00386360" w:rsidRDefault="00386360" w:rsidP="009E007C">
            <w:pPr>
              <w:jc w:val="center"/>
              <w:rPr>
                <w:rFonts w:ascii="宋体" w:hAnsi="宋体" w:cs="宋体"/>
                <w:sz w:val="24"/>
                <w:szCs w:val="24"/>
              </w:rPr>
            </w:pPr>
            <w:r>
              <w:rPr>
                <w:rFonts w:ascii="宋体" w:hAnsi="宋体" w:cs="宋体" w:hint="eastAsia"/>
                <w:sz w:val="24"/>
                <w:szCs w:val="24"/>
              </w:rPr>
              <w:t>30</w:t>
            </w:r>
          </w:p>
        </w:tc>
        <w:tc>
          <w:tcPr>
            <w:tcW w:w="2084" w:type="pct"/>
            <w:vMerge/>
            <w:vAlign w:val="center"/>
          </w:tcPr>
          <w:p w:rsidR="00386360" w:rsidRDefault="00386360" w:rsidP="009E007C">
            <w:pPr>
              <w:spacing w:line="0" w:lineRule="atLeast"/>
              <w:jc w:val="center"/>
              <w:rPr>
                <w:rFonts w:ascii="宋体" w:hAnsi="宋体" w:cs="宋体"/>
                <w:sz w:val="24"/>
                <w:szCs w:val="24"/>
              </w:rPr>
            </w:pPr>
          </w:p>
        </w:tc>
      </w:tr>
      <w:tr w:rsidR="00386360" w:rsidTr="009E007C">
        <w:trPr>
          <w:trHeight w:val="675"/>
        </w:trPr>
        <w:tc>
          <w:tcPr>
            <w:tcW w:w="417" w:type="pct"/>
            <w:vAlign w:val="center"/>
          </w:tcPr>
          <w:p w:rsidR="00386360" w:rsidRDefault="00386360" w:rsidP="009E007C">
            <w:pPr>
              <w:widowControl/>
              <w:spacing w:line="360" w:lineRule="auto"/>
              <w:ind w:firstLineChars="150" w:firstLine="360"/>
              <w:jc w:val="left"/>
              <w:rPr>
                <w:rFonts w:ascii="宋体" w:hAnsi="宋体" w:cs="宋体"/>
                <w:sz w:val="24"/>
                <w:szCs w:val="24"/>
              </w:rPr>
            </w:pPr>
            <w:r>
              <w:rPr>
                <w:rFonts w:ascii="宋体" w:hAnsi="宋体" w:cs="宋体" w:hint="eastAsia"/>
                <w:sz w:val="24"/>
                <w:szCs w:val="24"/>
              </w:rPr>
              <w:t>4</w:t>
            </w:r>
          </w:p>
        </w:tc>
        <w:tc>
          <w:tcPr>
            <w:tcW w:w="1111" w:type="pct"/>
            <w:vAlign w:val="center"/>
          </w:tcPr>
          <w:p w:rsidR="00386360" w:rsidRDefault="00386360" w:rsidP="009E007C">
            <w:pPr>
              <w:jc w:val="center"/>
              <w:rPr>
                <w:rFonts w:ascii="宋体" w:hAnsi="宋体" w:cs="宋体"/>
                <w:sz w:val="24"/>
                <w:szCs w:val="24"/>
              </w:rPr>
            </w:pPr>
            <w:r>
              <w:rPr>
                <w:rFonts w:ascii="宋体" w:hAnsi="宋体" w:cs="宋体" w:hint="eastAsia"/>
                <w:sz w:val="24"/>
                <w:szCs w:val="24"/>
              </w:rPr>
              <w:t>冬装</w:t>
            </w:r>
          </w:p>
        </w:tc>
        <w:tc>
          <w:tcPr>
            <w:tcW w:w="555" w:type="pct"/>
            <w:vMerge/>
            <w:vAlign w:val="center"/>
          </w:tcPr>
          <w:p w:rsidR="00386360" w:rsidRDefault="00386360" w:rsidP="009E007C">
            <w:pPr>
              <w:jc w:val="center"/>
              <w:rPr>
                <w:rFonts w:ascii="宋体" w:hAnsi="宋体" w:cs="宋体"/>
                <w:sz w:val="24"/>
                <w:szCs w:val="24"/>
              </w:rPr>
            </w:pPr>
          </w:p>
        </w:tc>
        <w:tc>
          <w:tcPr>
            <w:tcW w:w="833" w:type="pct"/>
            <w:vAlign w:val="center"/>
          </w:tcPr>
          <w:p w:rsidR="00386360" w:rsidRDefault="00386360" w:rsidP="009E007C">
            <w:pPr>
              <w:jc w:val="center"/>
              <w:rPr>
                <w:rFonts w:ascii="宋体" w:hAnsi="宋体" w:cs="宋体"/>
                <w:sz w:val="24"/>
                <w:szCs w:val="24"/>
              </w:rPr>
            </w:pPr>
            <w:r>
              <w:rPr>
                <w:rFonts w:ascii="宋体" w:hAnsi="宋体" w:cs="宋体" w:hint="eastAsia"/>
                <w:sz w:val="24"/>
                <w:szCs w:val="24"/>
              </w:rPr>
              <w:t>15</w:t>
            </w:r>
          </w:p>
        </w:tc>
        <w:tc>
          <w:tcPr>
            <w:tcW w:w="2084" w:type="pct"/>
            <w:vMerge/>
            <w:vAlign w:val="center"/>
          </w:tcPr>
          <w:p w:rsidR="00386360" w:rsidRDefault="00386360" w:rsidP="009E007C">
            <w:pPr>
              <w:spacing w:line="0" w:lineRule="atLeast"/>
              <w:jc w:val="center"/>
              <w:rPr>
                <w:rFonts w:ascii="宋体" w:hAnsi="宋体" w:cs="宋体"/>
                <w:sz w:val="24"/>
                <w:szCs w:val="24"/>
              </w:rPr>
            </w:pPr>
          </w:p>
        </w:tc>
      </w:tr>
      <w:tr w:rsidR="00386360" w:rsidTr="009E007C">
        <w:trPr>
          <w:trHeight w:val="375"/>
        </w:trPr>
        <w:tc>
          <w:tcPr>
            <w:tcW w:w="417" w:type="pct"/>
            <w:vAlign w:val="center"/>
          </w:tcPr>
          <w:p w:rsidR="00386360" w:rsidRDefault="00386360" w:rsidP="009E007C">
            <w:pPr>
              <w:widowControl/>
              <w:spacing w:line="360" w:lineRule="auto"/>
              <w:ind w:firstLineChars="150" w:firstLine="360"/>
              <w:jc w:val="left"/>
              <w:rPr>
                <w:rFonts w:ascii="宋体" w:hAnsi="宋体" w:cs="宋体"/>
                <w:sz w:val="24"/>
                <w:szCs w:val="24"/>
              </w:rPr>
            </w:pPr>
            <w:r>
              <w:rPr>
                <w:rFonts w:ascii="宋体" w:hAnsi="宋体" w:cs="宋体" w:hint="eastAsia"/>
                <w:sz w:val="24"/>
                <w:szCs w:val="24"/>
              </w:rPr>
              <w:t>5</w:t>
            </w:r>
          </w:p>
        </w:tc>
        <w:tc>
          <w:tcPr>
            <w:tcW w:w="1111" w:type="pct"/>
            <w:vAlign w:val="center"/>
          </w:tcPr>
          <w:p w:rsidR="00386360" w:rsidRDefault="00386360" w:rsidP="009E007C">
            <w:pPr>
              <w:jc w:val="center"/>
              <w:rPr>
                <w:rFonts w:ascii="宋体" w:hAnsi="宋体" w:cs="宋体"/>
                <w:sz w:val="24"/>
                <w:szCs w:val="24"/>
              </w:rPr>
            </w:pPr>
            <w:r>
              <w:rPr>
                <w:rFonts w:ascii="宋体" w:hAnsi="宋体" w:cs="宋体" w:hint="eastAsia"/>
                <w:sz w:val="24"/>
                <w:szCs w:val="24"/>
              </w:rPr>
              <w:t>军用皮鞋</w:t>
            </w:r>
          </w:p>
        </w:tc>
        <w:tc>
          <w:tcPr>
            <w:tcW w:w="555" w:type="pct"/>
            <w:vAlign w:val="center"/>
          </w:tcPr>
          <w:p w:rsidR="00386360" w:rsidRDefault="00386360" w:rsidP="009E007C">
            <w:pPr>
              <w:jc w:val="center"/>
              <w:rPr>
                <w:rFonts w:ascii="宋体" w:hAnsi="宋体" w:cs="宋体"/>
                <w:sz w:val="24"/>
                <w:szCs w:val="24"/>
              </w:rPr>
            </w:pPr>
            <w:r>
              <w:rPr>
                <w:rFonts w:ascii="宋体" w:hAnsi="宋体" w:cs="宋体" w:hint="eastAsia"/>
                <w:sz w:val="24"/>
                <w:szCs w:val="24"/>
              </w:rPr>
              <w:t>双</w:t>
            </w:r>
          </w:p>
        </w:tc>
        <w:tc>
          <w:tcPr>
            <w:tcW w:w="833" w:type="pct"/>
            <w:vAlign w:val="center"/>
          </w:tcPr>
          <w:p w:rsidR="00386360" w:rsidRDefault="00386360" w:rsidP="009E007C">
            <w:pPr>
              <w:jc w:val="center"/>
              <w:rPr>
                <w:rFonts w:ascii="宋体" w:hAnsi="宋体" w:cs="宋体"/>
                <w:sz w:val="24"/>
                <w:szCs w:val="24"/>
              </w:rPr>
            </w:pPr>
            <w:r>
              <w:rPr>
                <w:rFonts w:ascii="宋体" w:hAnsi="宋体" w:cs="宋体" w:hint="eastAsia"/>
                <w:sz w:val="24"/>
                <w:szCs w:val="24"/>
              </w:rPr>
              <w:t>15</w:t>
            </w:r>
          </w:p>
        </w:tc>
        <w:tc>
          <w:tcPr>
            <w:tcW w:w="2084" w:type="pct"/>
            <w:vMerge/>
            <w:vAlign w:val="center"/>
          </w:tcPr>
          <w:p w:rsidR="00386360" w:rsidRDefault="00386360" w:rsidP="009E007C">
            <w:pPr>
              <w:spacing w:line="0" w:lineRule="atLeast"/>
              <w:jc w:val="center"/>
              <w:rPr>
                <w:rFonts w:ascii="宋体" w:hAnsi="宋体" w:cs="宋体"/>
                <w:sz w:val="24"/>
                <w:szCs w:val="24"/>
              </w:rPr>
            </w:pPr>
          </w:p>
        </w:tc>
      </w:tr>
      <w:tr w:rsidR="00386360" w:rsidTr="009E007C">
        <w:trPr>
          <w:trHeight w:val="570"/>
        </w:trPr>
        <w:tc>
          <w:tcPr>
            <w:tcW w:w="417" w:type="pct"/>
            <w:vAlign w:val="center"/>
          </w:tcPr>
          <w:p w:rsidR="00386360" w:rsidRDefault="00386360" w:rsidP="009E007C">
            <w:pPr>
              <w:jc w:val="center"/>
              <w:rPr>
                <w:rFonts w:ascii="宋体" w:hAnsi="宋体" w:cs="宋体"/>
                <w:sz w:val="24"/>
                <w:szCs w:val="24"/>
              </w:rPr>
            </w:pPr>
            <w:r>
              <w:rPr>
                <w:rFonts w:ascii="宋体" w:hAnsi="宋体" w:cs="宋体" w:hint="eastAsia"/>
                <w:sz w:val="24"/>
                <w:szCs w:val="24"/>
              </w:rPr>
              <w:t>6</w:t>
            </w:r>
          </w:p>
        </w:tc>
        <w:tc>
          <w:tcPr>
            <w:tcW w:w="1111" w:type="pct"/>
            <w:vAlign w:val="center"/>
          </w:tcPr>
          <w:p w:rsidR="00386360" w:rsidRDefault="00386360" w:rsidP="009E007C">
            <w:pPr>
              <w:spacing w:line="0" w:lineRule="atLeast"/>
              <w:jc w:val="center"/>
              <w:rPr>
                <w:rFonts w:ascii="宋体" w:hAnsi="宋体" w:cs="宋体"/>
                <w:sz w:val="24"/>
                <w:szCs w:val="24"/>
              </w:rPr>
            </w:pPr>
            <w:r>
              <w:rPr>
                <w:rFonts w:ascii="宋体" w:hAnsi="宋体" w:cs="宋体" w:hint="eastAsia"/>
                <w:sz w:val="24"/>
                <w:szCs w:val="24"/>
              </w:rPr>
              <w:t>考勤机</w:t>
            </w:r>
          </w:p>
        </w:tc>
        <w:tc>
          <w:tcPr>
            <w:tcW w:w="555" w:type="pct"/>
            <w:vAlign w:val="center"/>
          </w:tcPr>
          <w:p w:rsidR="00386360" w:rsidRDefault="00386360" w:rsidP="009E007C">
            <w:pPr>
              <w:spacing w:line="0" w:lineRule="atLeast"/>
              <w:jc w:val="center"/>
              <w:rPr>
                <w:rFonts w:ascii="宋体" w:hAnsi="宋体" w:cs="宋体"/>
                <w:sz w:val="24"/>
                <w:szCs w:val="24"/>
              </w:rPr>
            </w:pPr>
            <w:r>
              <w:rPr>
                <w:rFonts w:ascii="宋体" w:hAnsi="宋体" w:cs="宋体" w:hint="eastAsia"/>
                <w:sz w:val="24"/>
                <w:szCs w:val="24"/>
              </w:rPr>
              <w:t>个</w:t>
            </w:r>
          </w:p>
        </w:tc>
        <w:tc>
          <w:tcPr>
            <w:tcW w:w="833" w:type="pct"/>
            <w:vAlign w:val="center"/>
          </w:tcPr>
          <w:p w:rsidR="00386360" w:rsidRDefault="00386360" w:rsidP="009E007C">
            <w:pPr>
              <w:spacing w:line="0" w:lineRule="atLeast"/>
              <w:jc w:val="center"/>
              <w:rPr>
                <w:rFonts w:ascii="宋体" w:hAnsi="宋体" w:cs="宋体"/>
                <w:sz w:val="24"/>
                <w:szCs w:val="24"/>
              </w:rPr>
            </w:pPr>
            <w:r>
              <w:rPr>
                <w:rFonts w:ascii="宋体" w:hAnsi="宋体" w:cs="宋体" w:hint="eastAsia"/>
                <w:sz w:val="24"/>
                <w:szCs w:val="24"/>
              </w:rPr>
              <w:t>2</w:t>
            </w:r>
          </w:p>
        </w:tc>
        <w:tc>
          <w:tcPr>
            <w:tcW w:w="2084" w:type="pct"/>
            <w:vAlign w:val="center"/>
          </w:tcPr>
          <w:p w:rsidR="00386360" w:rsidRDefault="00386360" w:rsidP="009E007C">
            <w:pPr>
              <w:spacing w:line="0" w:lineRule="atLeast"/>
              <w:jc w:val="center"/>
              <w:rPr>
                <w:rFonts w:ascii="宋体" w:hAnsi="宋体" w:cs="宋体"/>
                <w:b/>
                <w:sz w:val="24"/>
                <w:szCs w:val="24"/>
              </w:rPr>
            </w:pPr>
            <w:r>
              <w:rPr>
                <w:rFonts w:ascii="宋体" w:hAnsi="宋体" w:cs="宋体" w:hint="eastAsia"/>
                <w:b/>
                <w:sz w:val="24"/>
                <w:szCs w:val="24"/>
              </w:rPr>
              <w:t>考勤需求</w:t>
            </w:r>
          </w:p>
          <w:p w:rsidR="00386360" w:rsidRDefault="00386360" w:rsidP="009E007C">
            <w:pPr>
              <w:spacing w:line="0" w:lineRule="atLeast"/>
              <w:jc w:val="center"/>
              <w:rPr>
                <w:rFonts w:ascii="宋体" w:hAnsi="宋体" w:cs="宋体"/>
                <w:sz w:val="24"/>
                <w:szCs w:val="24"/>
              </w:rPr>
            </w:pPr>
            <w:r>
              <w:rPr>
                <w:rFonts w:ascii="宋体" w:hAnsi="宋体" w:cs="宋体" w:hint="eastAsia"/>
                <w:sz w:val="24"/>
                <w:szCs w:val="24"/>
              </w:rPr>
              <w:t>扫脸、指纹一体机</w:t>
            </w:r>
          </w:p>
        </w:tc>
      </w:tr>
      <w:tr w:rsidR="00386360" w:rsidTr="009E007C">
        <w:trPr>
          <w:trHeight w:val="652"/>
        </w:trPr>
        <w:tc>
          <w:tcPr>
            <w:tcW w:w="417" w:type="pct"/>
            <w:vAlign w:val="center"/>
          </w:tcPr>
          <w:p w:rsidR="00386360" w:rsidRDefault="00386360" w:rsidP="009E007C">
            <w:pPr>
              <w:spacing w:line="0" w:lineRule="atLeast"/>
              <w:jc w:val="center"/>
              <w:rPr>
                <w:rFonts w:ascii="宋体" w:hAnsi="宋体" w:cs="宋体"/>
                <w:sz w:val="24"/>
                <w:szCs w:val="24"/>
              </w:rPr>
            </w:pPr>
            <w:r>
              <w:rPr>
                <w:rFonts w:ascii="宋体" w:hAnsi="宋体" w:cs="宋体" w:hint="eastAsia"/>
                <w:sz w:val="24"/>
                <w:szCs w:val="24"/>
              </w:rPr>
              <w:t>7</w:t>
            </w:r>
          </w:p>
        </w:tc>
        <w:tc>
          <w:tcPr>
            <w:tcW w:w="1111" w:type="pct"/>
            <w:vAlign w:val="center"/>
          </w:tcPr>
          <w:p w:rsidR="00386360" w:rsidRDefault="00386360" w:rsidP="009E007C">
            <w:pPr>
              <w:jc w:val="center"/>
              <w:rPr>
                <w:rFonts w:ascii="宋体" w:hAnsi="宋体" w:cs="宋体"/>
                <w:sz w:val="24"/>
                <w:szCs w:val="24"/>
              </w:rPr>
            </w:pPr>
            <w:r>
              <w:rPr>
                <w:rFonts w:ascii="宋体" w:hAnsi="宋体" w:cs="宋体" w:hint="eastAsia"/>
                <w:sz w:val="24"/>
                <w:szCs w:val="24"/>
              </w:rPr>
              <w:t>对讲机</w:t>
            </w:r>
          </w:p>
        </w:tc>
        <w:tc>
          <w:tcPr>
            <w:tcW w:w="555" w:type="pct"/>
            <w:vAlign w:val="center"/>
          </w:tcPr>
          <w:p w:rsidR="00386360" w:rsidRDefault="00386360" w:rsidP="009E007C">
            <w:pPr>
              <w:jc w:val="center"/>
              <w:rPr>
                <w:rFonts w:ascii="宋体" w:hAnsi="宋体" w:cs="宋体"/>
                <w:sz w:val="24"/>
                <w:szCs w:val="24"/>
              </w:rPr>
            </w:pPr>
            <w:r>
              <w:rPr>
                <w:rFonts w:ascii="宋体" w:hAnsi="宋体" w:cs="宋体" w:hint="eastAsia"/>
                <w:sz w:val="24"/>
                <w:szCs w:val="24"/>
              </w:rPr>
              <w:t>台</w:t>
            </w:r>
          </w:p>
        </w:tc>
        <w:tc>
          <w:tcPr>
            <w:tcW w:w="833" w:type="pct"/>
            <w:vAlign w:val="center"/>
          </w:tcPr>
          <w:p w:rsidR="00386360" w:rsidRDefault="00386360" w:rsidP="009E007C">
            <w:pPr>
              <w:jc w:val="center"/>
              <w:rPr>
                <w:rFonts w:ascii="宋体" w:hAnsi="宋体" w:cs="宋体"/>
                <w:sz w:val="24"/>
                <w:szCs w:val="24"/>
              </w:rPr>
            </w:pPr>
            <w:r>
              <w:rPr>
                <w:rFonts w:ascii="宋体" w:hAnsi="宋体" w:cs="宋体" w:hint="eastAsia"/>
                <w:sz w:val="24"/>
                <w:szCs w:val="24"/>
              </w:rPr>
              <w:t>6</w:t>
            </w:r>
          </w:p>
        </w:tc>
        <w:tc>
          <w:tcPr>
            <w:tcW w:w="2084" w:type="pct"/>
            <w:vAlign w:val="center"/>
          </w:tcPr>
          <w:p w:rsidR="00386360" w:rsidRDefault="00386360" w:rsidP="009E007C">
            <w:pPr>
              <w:spacing w:line="0" w:lineRule="atLeast"/>
              <w:jc w:val="center"/>
              <w:rPr>
                <w:rFonts w:ascii="宋体" w:hAnsi="宋体" w:cs="宋体"/>
                <w:sz w:val="24"/>
                <w:szCs w:val="24"/>
              </w:rPr>
            </w:pPr>
            <w:r>
              <w:rPr>
                <w:rFonts w:ascii="宋体" w:hAnsi="宋体" w:cs="宋体" w:hint="eastAsia"/>
                <w:sz w:val="24"/>
                <w:szCs w:val="24"/>
              </w:rPr>
              <w:t>信号覆盖面不低于5公里</w:t>
            </w:r>
          </w:p>
        </w:tc>
      </w:tr>
      <w:tr w:rsidR="00386360" w:rsidTr="009E007C">
        <w:trPr>
          <w:trHeight w:val="440"/>
        </w:trPr>
        <w:tc>
          <w:tcPr>
            <w:tcW w:w="417" w:type="pct"/>
            <w:vAlign w:val="center"/>
          </w:tcPr>
          <w:p w:rsidR="00386360" w:rsidRDefault="00386360" w:rsidP="009E007C">
            <w:pPr>
              <w:jc w:val="center"/>
              <w:rPr>
                <w:rFonts w:ascii="宋体" w:hAnsi="宋体" w:cs="宋体"/>
                <w:sz w:val="24"/>
                <w:szCs w:val="24"/>
              </w:rPr>
            </w:pPr>
            <w:r>
              <w:rPr>
                <w:rFonts w:ascii="宋体" w:hAnsi="宋体" w:cs="宋体" w:hint="eastAsia"/>
                <w:sz w:val="24"/>
                <w:szCs w:val="24"/>
              </w:rPr>
              <w:t>8</w:t>
            </w:r>
          </w:p>
        </w:tc>
        <w:tc>
          <w:tcPr>
            <w:tcW w:w="1111" w:type="pct"/>
            <w:vAlign w:val="center"/>
          </w:tcPr>
          <w:p w:rsidR="00386360" w:rsidRDefault="00386360" w:rsidP="009E007C">
            <w:pPr>
              <w:jc w:val="center"/>
              <w:rPr>
                <w:rFonts w:ascii="宋体" w:hAnsi="宋体" w:cs="宋体"/>
                <w:sz w:val="24"/>
                <w:szCs w:val="24"/>
              </w:rPr>
            </w:pPr>
            <w:r>
              <w:rPr>
                <w:rFonts w:ascii="宋体" w:hAnsi="宋体" w:cs="宋体" w:hint="eastAsia"/>
                <w:sz w:val="24"/>
                <w:szCs w:val="24"/>
              </w:rPr>
              <w:t>扬声器</w:t>
            </w:r>
          </w:p>
        </w:tc>
        <w:tc>
          <w:tcPr>
            <w:tcW w:w="555" w:type="pct"/>
            <w:vAlign w:val="center"/>
          </w:tcPr>
          <w:p w:rsidR="00386360" w:rsidRDefault="00386360" w:rsidP="009E007C">
            <w:pPr>
              <w:jc w:val="center"/>
              <w:rPr>
                <w:rFonts w:ascii="宋体" w:hAnsi="宋体" w:cs="宋体"/>
                <w:sz w:val="24"/>
                <w:szCs w:val="24"/>
              </w:rPr>
            </w:pPr>
            <w:r>
              <w:rPr>
                <w:rFonts w:ascii="宋体" w:hAnsi="宋体" w:cs="宋体" w:hint="eastAsia"/>
                <w:sz w:val="24"/>
                <w:szCs w:val="24"/>
              </w:rPr>
              <w:t>台</w:t>
            </w:r>
          </w:p>
        </w:tc>
        <w:tc>
          <w:tcPr>
            <w:tcW w:w="833" w:type="pct"/>
            <w:vAlign w:val="center"/>
          </w:tcPr>
          <w:p w:rsidR="00386360" w:rsidRDefault="00386360" w:rsidP="009E007C">
            <w:pPr>
              <w:jc w:val="center"/>
              <w:rPr>
                <w:rFonts w:ascii="宋体" w:hAnsi="宋体" w:cs="宋体"/>
                <w:sz w:val="24"/>
                <w:szCs w:val="24"/>
              </w:rPr>
            </w:pPr>
            <w:r>
              <w:rPr>
                <w:rFonts w:ascii="宋体" w:hAnsi="宋体" w:cs="宋体" w:hint="eastAsia"/>
                <w:sz w:val="24"/>
                <w:szCs w:val="24"/>
              </w:rPr>
              <w:t>2</w:t>
            </w:r>
          </w:p>
        </w:tc>
        <w:tc>
          <w:tcPr>
            <w:tcW w:w="2084" w:type="pct"/>
            <w:vAlign w:val="center"/>
          </w:tcPr>
          <w:p w:rsidR="00386360" w:rsidRDefault="00386360" w:rsidP="009E007C">
            <w:pPr>
              <w:spacing w:line="0" w:lineRule="atLeast"/>
              <w:jc w:val="center"/>
              <w:rPr>
                <w:rFonts w:ascii="宋体" w:hAnsi="宋体" w:cs="宋体"/>
                <w:sz w:val="24"/>
                <w:szCs w:val="24"/>
              </w:rPr>
            </w:pPr>
            <w:r>
              <w:rPr>
                <w:rFonts w:ascii="宋体" w:hAnsi="宋体" w:cs="宋体" w:hint="eastAsia"/>
                <w:sz w:val="24"/>
                <w:szCs w:val="24"/>
              </w:rPr>
              <w:t>带U盘播放功能</w:t>
            </w:r>
          </w:p>
        </w:tc>
      </w:tr>
      <w:tr w:rsidR="00386360" w:rsidTr="009E007C">
        <w:trPr>
          <w:trHeight w:val="440"/>
        </w:trPr>
        <w:tc>
          <w:tcPr>
            <w:tcW w:w="417" w:type="pct"/>
            <w:vAlign w:val="center"/>
          </w:tcPr>
          <w:p w:rsidR="00386360" w:rsidRDefault="00386360" w:rsidP="009E007C">
            <w:pPr>
              <w:jc w:val="center"/>
              <w:rPr>
                <w:rFonts w:ascii="宋体" w:hAnsi="宋体" w:cs="宋体"/>
                <w:sz w:val="24"/>
                <w:szCs w:val="24"/>
              </w:rPr>
            </w:pPr>
            <w:r>
              <w:rPr>
                <w:rFonts w:ascii="宋体" w:hAnsi="宋体" w:cs="宋体" w:hint="eastAsia"/>
                <w:sz w:val="24"/>
                <w:szCs w:val="24"/>
              </w:rPr>
              <w:t>9</w:t>
            </w:r>
          </w:p>
        </w:tc>
        <w:tc>
          <w:tcPr>
            <w:tcW w:w="1111" w:type="pct"/>
            <w:vAlign w:val="center"/>
          </w:tcPr>
          <w:p w:rsidR="00386360" w:rsidRDefault="00386360" w:rsidP="009E007C">
            <w:pPr>
              <w:jc w:val="center"/>
              <w:rPr>
                <w:rFonts w:ascii="宋体" w:hAnsi="宋体" w:cs="宋体"/>
                <w:sz w:val="24"/>
                <w:szCs w:val="24"/>
              </w:rPr>
            </w:pPr>
            <w:r>
              <w:rPr>
                <w:rFonts w:ascii="宋体" w:hAnsi="宋体" w:cs="宋体" w:hint="eastAsia"/>
                <w:sz w:val="24"/>
                <w:szCs w:val="24"/>
              </w:rPr>
              <w:t>巡更棒</w:t>
            </w:r>
          </w:p>
        </w:tc>
        <w:tc>
          <w:tcPr>
            <w:tcW w:w="555" w:type="pct"/>
            <w:vAlign w:val="center"/>
          </w:tcPr>
          <w:p w:rsidR="00386360" w:rsidRDefault="00386360" w:rsidP="009E007C">
            <w:pPr>
              <w:jc w:val="center"/>
              <w:rPr>
                <w:rFonts w:ascii="宋体" w:hAnsi="宋体" w:cs="宋体"/>
                <w:sz w:val="24"/>
                <w:szCs w:val="24"/>
              </w:rPr>
            </w:pPr>
            <w:r>
              <w:rPr>
                <w:rFonts w:ascii="宋体" w:hAnsi="宋体" w:cs="宋体" w:hint="eastAsia"/>
                <w:sz w:val="24"/>
                <w:szCs w:val="24"/>
              </w:rPr>
              <w:t>套</w:t>
            </w:r>
          </w:p>
        </w:tc>
        <w:tc>
          <w:tcPr>
            <w:tcW w:w="833" w:type="pct"/>
            <w:vAlign w:val="center"/>
          </w:tcPr>
          <w:p w:rsidR="00386360" w:rsidRDefault="00386360" w:rsidP="009E007C">
            <w:pPr>
              <w:jc w:val="center"/>
              <w:rPr>
                <w:rFonts w:ascii="宋体" w:hAnsi="宋体" w:cs="宋体"/>
                <w:sz w:val="24"/>
                <w:szCs w:val="24"/>
              </w:rPr>
            </w:pPr>
            <w:r>
              <w:rPr>
                <w:rFonts w:ascii="宋体" w:hAnsi="宋体" w:cs="宋体" w:hint="eastAsia"/>
                <w:sz w:val="24"/>
                <w:szCs w:val="24"/>
              </w:rPr>
              <w:t>1</w:t>
            </w:r>
          </w:p>
        </w:tc>
        <w:tc>
          <w:tcPr>
            <w:tcW w:w="2084" w:type="pct"/>
            <w:vAlign w:val="center"/>
          </w:tcPr>
          <w:p w:rsidR="00386360" w:rsidRDefault="00386360" w:rsidP="009E007C">
            <w:pPr>
              <w:spacing w:line="0" w:lineRule="atLeast"/>
              <w:jc w:val="center"/>
              <w:rPr>
                <w:rFonts w:ascii="宋体" w:hAnsi="宋体" w:cs="宋体"/>
                <w:sz w:val="24"/>
                <w:szCs w:val="24"/>
              </w:rPr>
            </w:pPr>
            <w:r>
              <w:rPr>
                <w:rFonts w:ascii="宋体" w:hAnsi="宋体" w:cs="宋体" w:hint="eastAsia"/>
                <w:sz w:val="24"/>
                <w:szCs w:val="24"/>
              </w:rPr>
              <w:t>1主机+40个点</w:t>
            </w:r>
          </w:p>
        </w:tc>
      </w:tr>
      <w:tr w:rsidR="00386360" w:rsidTr="009E007C">
        <w:trPr>
          <w:trHeight w:val="510"/>
        </w:trPr>
        <w:tc>
          <w:tcPr>
            <w:tcW w:w="417" w:type="pct"/>
            <w:vAlign w:val="center"/>
          </w:tcPr>
          <w:p w:rsidR="00386360" w:rsidRDefault="00386360" w:rsidP="009E007C">
            <w:pPr>
              <w:jc w:val="center"/>
              <w:rPr>
                <w:rFonts w:ascii="宋体" w:hAnsi="宋体" w:cs="宋体"/>
                <w:sz w:val="24"/>
                <w:szCs w:val="24"/>
              </w:rPr>
            </w:pPr>
            <w:r>
              <w:rPr>
                <w:rFonts w:ascii="宋体" w:hAnsi="宋体" w:cs="宋体" w:hint="eastAsia"/>
                <w:sz w:val="24"/>
                <w:szCs w:val="24"/>
              </w:rPr>
              <w:t>11</w:t>
            </w:r>
          </w:p>
        </w:tc>
        <w:tc>
          <w:tcPr>
            <w:tcW w:w="1111" w:type="pct"/>
            <w:vAlign w:val="center"/>
          </w:tcPr>
          <w:p w:rsidR="00386360" w:rsidRDefault="00386360" w:rsidP="009E007C">
            <w:pPr>
              <w:jc w:val="center"/>
              <w:rPr>
                <w:rFonts w:ascii="宋体" w:hAnsi="宋体" w:cs="宋体"/>
                <w:sz w:val="24"/>
                <w:szCs w:val="24"/>
              </w:rPr>
            </w:pPr>
            <w:r>
              <w:rPr>
                <w:rFonts w:ascii="宋体" w:hAnsi="宋体" w:cs="宋体" w:hint="eastAsia"/>
                <w:sz w:val="24"/>
                <w:szCs w:val="24"/>
              </w:rPr>
              <w:t>雨衣</w:t>
            </w:r>
          </w:p>
        </w:tc>
        <w:tc>
          <w:tcPr>
            <w:tcW w:w="555" w:type="pct"/>
            <w:vAlign w:val="center"/>
          </w:tcPr>
          <w:p w:rsidR="00386360" w:rsidRDefault="00386360" w:rsidP="009E007C">
            <w:pPr>
              <w:jc w:val="center"/>
              <w:rPr>
                <w:rFonts w:ascii="宋体" w:hAnsi="宋体" w:cs="宋体"/>
                <w:sz w:val="24"/>
                <w:szCs w:val="24"/>
              </w:rPr>
            </w:pPr>
            <w:r>
              <w:rPr>
                <w:rFonts w:ascii="宋体" w:hAnsi="宋体" w:cs="宋体" w:hint="eastAsia"/>
                <w:sz w:val="24"/>
                <w:szCs w:val="24"/>
              </w:rPr>
              <w:t>套</w:t>
            </w:r>
          </w:p>
        </w:tc>
        <w:tc>
          <w:tcPr>
            <w:tcW w:w="833" w:type="pct"/>
            <w:vAlign w:val="center"/>
          </w:tcPr>
          <w:p w:rsidR="00386360" w:rsidRDefault="00386360" w:rsidP="009E007C">
            <w:pPr>
              <w:jc w:val="center"/>
              <w:rPr>
                <w:rFonts w:ascii="宋体" w:hAnsi="宋体" w:cs="宋体"/>
                <w:sz w:val="24"/>
                <w:szCs w:val="24"/>
              </w:rPr>
            </w:pPr>
            <w:r>
              <w:rPr>
                <w:rFonts w:ascii="宋体" w:hAnsi="宋体" w:cs="宋体" w:hint="eastAsia"/>
                <w:sz w:val="24"/>
                <w:szCs w:val="24"/>
              </w:rPr>
              <w:t>15</w:t>
            </w:r>
            <w:r>
              <w:rPr>
                <w:rFonts w:ascii="宋体" w:hAnsi="宋体" w:cs="宋体"/>
                <w:sz w:val="24"/>
                <w:szCs w:val="24"/>
              </w:rPr>
              <w:t xml:space="preserve"> </w:t>
            </w:r>
          </w:p>
        </w:tc>
        <w:tc>
          <w:tcPr>
            <w:tcW w:w="2084" w:type="pct"/>
            <w:vAlign w:val="center"/>
          </w:tcPr>
          <w:p w:rsidR="00386360" w:rsidRDefault="00386360" w:rsidP="009E007C">
            <w:pPr>
              <w:spacing w:line="0" w:lineRule="atLeast"/>
              <w:jc w:val="center"/>
              <w:rPr>
                <w:rFonts w:ascii="宋体" w:hAnsi="宋体" w:cs="宋体"/>
                <w:sz w:val="24"/>
                <w:szCs w:val="24"/>
              </w:rPr>
            </w:pPr>
            <w:r>
              <w:rPr>
                <w:rFonts w:ascii="宋体" w:hAnsi="宋体" w:cs="宋体" w:hint="eastAsia"/>
                <w:sz w:val="24"/>
                <w:szCs w:val="24"/>
              </w:rPr>
              <w:t>防雨，按需配备</w:t>
            </w:r>
          </w:p>
        </w:tc>
      </w:tr>
      <w:tr w:rsidR="00386360" w:rsidTr="009E007C">
        <w:trPr>
          <w:trHeight w:val="510"/>
        </w:trPr>
        <w:tc>
          <w:tcPr>
            <w:tcW w:w="417" w:type="pct"/>
            <w:vAlign w:val="center"/>
          </w:tcPr>
          <w:p w:rsidR="00386360" w:rsidRDefault="00386360" w:rsidP="009E007C">
            <w:pPr>
              <w:jc w:val="center"/>
              <w:rPr>
                <w:rFonts w:ascii="宋体" w:hAnsi="宋体" w:cs="宋体"/>
                <w:sz w:val="24"/>
                <w:szCs w:val="24"/>
              </w:rPr>
            </w:pPr>
            <w:r>
              <w:rPr>
                <w:rFonts w:ascii="宋体" w:hAnsi="宋体" w:cs="宋体" w:hint="eastAsia"/>
                <w:sz w:val="24"/>
                <w:szCs w:val="24"/>
              </w:rPr>
              <w:t>12</w:t>
            </w:r>
          </w:p>
        </w:tc>
        <w:tc>
          <w:tcPr>
            <w:tcW w:w="1111" w:type="pct"/>
            <w:vAlign w:val="center"/>
          </w:tcPr>
          <w:p w:rsidR="00386360" w:rsidRDefault="00386360" w:rsidP="009E007C">
            <w:pPr>
              <w:jc w:val="center"/>
              <w:rPr>
                <w:rFonts w:ascii="宋体" w:hAnsi="宋体" w:cs="宋体"/>
                <w:sz w:val="24"/>
                <w:szCs w:val="24"/>
              </w:rPr>
            </w:pPr>
            <w:r>
              <w:rPr>
                <w:rFonts w:ascii="宋体" w:hAnsi="宋体" w:cs="宋体" w:hint="eastAsia"/>
                <w:sz w:val="24"/>
                <w:szCs w:val="24"/>
              </w:rPr>
              <w:t>防疫、劳保用品</w:t>
            </w:r>
          </w:p>
        </w:tc>
        <w:tc>
          <w:tcPr>
            <w:tcW w:w="555" w:type="pct"/>
            <w:vAlign w:val="center"/>
          </w:tcPr>
          <w:p w:rsidR="00386360" w:rsidRDefault="00386360" w:rsidP="009E007C">
            <w:pPr>
              <w:jc w:val="center"/>
              <w:rPr>
                <w:rFonts w:ascii="宋体" w:hAnsi="宋体" w:cs="宋体"/>
                <w:sz w:val="24"/>
                <w:szCs w:val="24"/>
              </w:rPr>
            </w:pPr>
            <w:r>
              <w:rPr>
                <w:rFonts w:ascii="宋体" w:hAnsi="宋体" w:cs="宋体" w:hint="eastAsia"/>
                <w:sz w:val="24"/>
                <w:szCs w:val="24"/>
              </w:rPr>
              <w:t>批</w:t>
            </w:r>
          </w:p>
        </w:tc>
        <w:tc>
          <w:tcPr>
            <w:tcW w:w="833" w:type="pct"/>
            <w:vAlign w:val="center"/>
          </w:tcPr>
          <w:p w:rsidR="00386360" w:rsidRDefault="00386360" w:rsidP="009E007C">
            <w:pPr>
              <w:jc w:val="center"/>
              <w:rPr>
                <w:rFonts w:ascii="宋体" w:hAnsi="宋体" w:cs="宋体"/>
                <w:sz w:val="24"/>
                <w:szCs w:val="24"/>
              </w:rPr>
            </w:pPr>
            <w:r>
              <w:rPr>
                <w:rFonts w:ascii="宋体" w:hAnsi="宋体" w:cs="宋体" w:hint="eastAsia"/>
                <w:sz w:val="24"/>
                <w:szCs w:val="24"/>
              </w:rPr>
              <w:t>1</w:t>
            </w:r>
            <w:r>
              <w:rPr>
                <w:rFonts w:ascii="宋体" w:hAnsi="宋体" w:cs="宋体"/>
                <w:sz w:val="24"/>
                <w:szCs w:val="24"/>
              </w:rPr>
              <w:t xml:space="preserve"> </w:t>
            </w:r>
          </w:p>
        </w:tc>
        <w:tc>
          <w:tcPr>
            <w:tcW w:w="2084" w:type="pct"/>
            <w:vAlign w:val="center"/>
          </w:tcPr>
          <w:p w:rsidR="00386360" w:rsidRDefault="00386360" w:rsidP="009E007C">
            <w:pPr>
              <w:spacing w:line="0" w:lineRule="atLeast"/>
              <w:jc w:val="center"/>
              <w:rPr>
                <w:rFonts w:ascii="宋体" w:hAnsi="宋体" w:cs="宋体"/>
                <w:sz w:val="24"/>
                <w:szCs w:val="24"/>
              </w:rPr>
            </w:pPr>
            <w:r>
              <w:rPr>
                <w:rFonts w:ascii="宋体" w:hAnsi="宋体" w:cs="宋体" w:hint="eastAsia"/>
                <w:sz w:val="24"/>
                <w:szCs w:val="24"/>
              </w:rPr>
              <w:t>防疫用品及安全保障工具，按需发放。</w:t>
            </w:r>
          </w:p>
          <w:p w:rsidR="00386360" w:rsidRDefault="00386360" w:rsidP="009E007C">
            <w:pPr>
              <w:spacing w:line="0" w:lineRule="atLeast"/>
              <w:jc w:val="center"/>
              <w:rPr>
                <w:rFonts w:ascii="宋体" w:hAnsi="宋体" w:cs="宋体"/>
                <w:sz w:val="24"/>
                <w:szCs w:val="24"/>
              </w:rPr>
            </w:pPr>
            <w:r>
              <w:rPr>
                <w:rFonts w:ascii="宋体" w:hAnsi="宋体" w:cs="宋体" w:hint="eastAsia"/>
                <w:sz w:val="24"/>
                <w:szCs w:val="24"/>
              </w:rPr>
              <w:t>防疫物资包括口罩、手套、消毒液、洗手液以及喷壶等。</w:t>
            </w:r>
          </w:p>
        </w:tc>
      </w:tr>
    </w:tbl>
    <w:p w:rsidR="00386360" w:rsidRDefault="00386360" w:rsidP="00386360">
      <w:pPr>
        <w:ind w:firstLineChars="200" w:firstLine="480"/>
        <w:rPr>
          <w:rFonts w:ascii="宋体" w:hAnsi="宋体" w:cs="宋体"/>
          <w:sz w:val="24"/>
          <w:szCs w:val="24"/>
        </w:rPr>
      </w:pPr>
      <w:r>
        <w:rPr>
          <w:rFonts w:ascii="宋体" w:hAnsi="宋体" w:cs="宋体" w:hint="eastAsia"/>
          <w:sz w:val="24"/>
          <w:szCs w:val="24"/>
        </w:rPr>
        <w:t>注：</w:t>
      </w:r>
    </w:p>
    <w:p w:rsidR="00386360" w:rsidRDefault="00386360" w:rsidP="00386360">
      <w:pPr>
        <w:numPr>
          <w:ilvl w:val="0"/>
          <w:numId w:val="1"/>
        </w:numPr>
        <w:ind w:firstLineChars="200" w:firstLine="480"/>
        <w:rPr>
          <w:rFonts w:ascii="宋体" w:hAnsi="宋体" w:cs="宋体"/>
          <w:sz w:val="24"/>
          <w:szCs w:val="24"/>
        </w:rPr>
      </w:pPr>
      <w:r>
        <w:rPr>
          <w:rFonts w:ascii="宋体" w:hAnsi="宋体" w:cs="宋体" w:hint="eastAsia"/>
          <w:sz w:val="24"/>
          <w:szCs w:val="24"/>
        </w:rPr>
        <w:t>其他保安工作必备的防护及联防联控用品，请供应商按照标准配足配齐并定期检查补充。</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2、供应商应在服务过程中根据采购人要求使用响应文件中承诺提供的相关设备及耗材，其他设备、物品、耗材等根据服务实际需要及采购人的要求由供应商及时添加。</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3、供应商的报价包含人工费、设备费、耗材费、保险费和其他用于本项目的所有费用，供应商未在明细表中明确费用的，视为供应商的自动让利，中标后采购人不再额外支付其他任何费用。</w:t>
      </w:r>
    </w:p>
    <w:p w:rsidR="00386360" w:rsidRDefault="00386360" w:rsidP="00386360">
      <w:pPr>
        <w:widowControl/>
        <w:snapToGrid w:val="0"/>
        <w:spacing w:before="19" w:line="520" w:lineRule="exact"/>
        <w:rPr>
          <w:rFonts w:ascii="宋体" w:hAnsi="宋体"/>
          <w:b/>
          <w:bCs/>
          <w:sz w:val="24"/>
          <w:szCs w:val="24"/>
        </w:rPr>
      </w:pPr>
      <w:r>
        <w:rPr>
          <w:rFonts w:ascii="宋体" w:hAnsi="宋体" w:hint="eastAsia"/>
          <w:b/>
          <w:bCs/>
          <w:sz w:val="24"/>
          <w:szCs w:val="24"/>
        </w:rPr>
        <w:t>（四）职责要求</w:t>
      </w:r>
    </w:p>
    <w:p w:rsidR="00386360" w:rsidRDefault="00386360" w:rsidP="00386360">
      <w:pPr>
        <w:widowControl/>
        <w:snapToGrid w:val="0"/>
        <w:spacing w:before="19" w:line="520" w:lineRule="exact"/>
        <w:rPr>
          <w:rFonts w:ascii="宋体" w:hAnsi="宋体"/>
          <w:b/>
          <w:bCs/>
          <w:sz w:val="24"/>
          <w:szCs w:val="24"/>
        </w:rPr>
      </w:pPr>
      <w:r>
        <w:rPr>
          <w:rFonts w:ascii="宋体" w:hAnsi="宋体" w:hint="eastAsia"/>
          <w:b/>
          <w:bCs/>
          <w:sz w:val="24"/>
          <w:szCs w:val="24"/>
        </w:rPr>
        <w:t>项目经理职责：</w:t>
      </w:r>
    </w:p>
    <w:p w:rsidR="00386360" w:rsidRDefault="00386360" w:rsidP="00386360">
      <w:pPr>
        <w:widowControl/>
        <w:snapToGrid w:val="0"/>
        <w:spacing w:before="19" w:line="520" w:lineRule="exact"/>
        <w:ind w:firstLineChars="200" w:firstLine="480"/>
        <w:rPr>
          <w:rFonts w:ascii="宋体" w:hAnsi="宋体"/>
          <w:bCs/>
          <w:sz w:val="24"/>
          <w:szCs w:val="24"/>
        </w:rPr>
      </w:pPr>
      <w:r>
        <w:rPr>
          <w:rFonts w:ascii="宋体" w:hAnsi="宋体" w:hint="eastAsia"/>
          <w:bCs/>
          <w:sz w:val="24"/>
          <w:szCs w:val="24"/>
        </w:rPr>
        <w:t>1.做好学校与公司直接的协调沟通。</w:t>
      </w:r>
    </w:p>
    <w:p w:rsidR="00386360" w:rsidRDefault="00386360" w:rsidP="00386360">
      <w:pPr>
        <w:widowControl/>
        <w:snapToGrid w:val="0"/>
        <w:spacing w:before="19" w:line="520" w:lineRule="exact"/>
        <w:ind w:firstLineChars="200" w:firstLine="480"/>
        <w:rPr>
          <w:rFonts w:ascii="宋体" w:hAnsi="宋体"/>
          <w:bCs/>
          <w:sz w:val="24"/>
          <w:szCs w:val="24"/>
        </w:rPr>
      </w:pPr>
      <w:r>
        <w:rPr>
          <w:rFonts w:ascii="宋体" w:hAnsi="宋体" w:hint="eastAsia"/>
          <w:bCs/>
          <w:sz w:val="24"/>
          <w:szCs w:val="24"/>
        </w:rPr>
        <w:t>2.加强对项目运行情况的整体把控和队伍管理。</w:t>
      </w:r>
    </w:p>
    <w:p w:rsidR="00386360" w:rsidRDefault="00386360" w:rsidP="00386360">
      <w:pPr>
        <w:widowControl/>
        <w:snapToGrid w:val="0"/>
        <w:spacing w:before="19" w:line="520" w:lineRule="exact"/>
        <w:ind w:firstLineChars="200" w:firstLine="480"/>
        <w:rPr>
          <w:rFonts w:ascii="宋体" w:hAnsi="宋体"/>
          <w:bCs/>
          <w:sz w:val="24"/>
          <w:szCs w:val="24"/>
        </w:rPr>
      </w:pPr>
      <w:r>
        <w:rPr>
          <w:rFonts w:ascii="宋体" w:hAnsi="宋体" w:hint="eastAsia"/>
          <w:bCs/>
          <w:sz w:val="24"/>
          <w:szCs w:val="24"/>
        </w:rPr>
        <w:t>3.每月安排开展至少</w:t>
      </w:r>
      <w:r>
        <w:rPr>
          <w:rFonts w:ascii="宋体" w:hAnsi="宋体"/>
          <w:bCs/>
          <w:sz w:val="24"/>
          <w:szCs w:val="24"/>
        </w:rPr>
        <w:t>4</w:t>
      </w:r>
      <w:r>
        <w:rPr>
          <w:rFonts w:ascii="宋体" w:hAnsi="宋体" w:hint="eastAsia"/>
          <w:bCs/>
          <w:sz w:val="24"/>
          <w:szCs w:val="24"/>
        </w:rPr>
        <w:t>次随机检查，周末及夜间检查不少于1次，月底集中反馈。</w:t>
      </w:r>
    </w:p>
    <w:p w:rsidR="00386360" w:rsidRDefault="00386360" w:rsidP="00386360">
      <w:pPr>
        <w:widowControl/>
        <w:snapToGrid w:val="0"/>
        <w:spacing w:before="19" w:line="520" w:lineRule="exact"/>
        <w:ind w:firstLineChars="200" w:firstLine="480"/>
        <w:rPr>
          <w:rFonts w:ascii="宋体" w:hAnsi="宋体"/>
          <w:bCs/>
          <w:sz w:val="24"/>
          <w:szCs w:val="24"/>
        </w:rPr>
      </w:pPr>
      <w:r>
        <w:rPr>
          <w:rFonts w:ascii="宋体" w:hAnsi="宋体" w:hint="eastAsia"/>
          <w:bCs/>
          <w:sz w:val="24"/>
          <w:szCs w:val="24"/>
        </w:rPr>
        <w:lastRenderedPageBreak/>
        <w:t>4.每次检查时间不低于30分钟，每月至少召开一次全体会议，开展一次队伍训练。</w:t>
      </w:r>
    </w:p>
    <w:p w:rsidR="00386360" w:rsidRDefault="00386360" w:rsidP="00386360">
      <w:pPr>
        <w:widowControl/>
        <w:spacing w:line="360" w:lineRule="auto"/>
        <w:jc w:val="left"/>
        <w:rPr>
          <w:rFonts w:ascii="宋体" w:hAnsi="宋体"/>
          <w:b/>
          <w:bCs/>
          <w:sz w:val="24"/>
          <w:szCs w:val="24"/>
        </w:rPr>
      </w:pPr>
      <w:r>
        <w:rPr>
          <w:rFonts w:ascii="宋体" w:hAnsi="宋体" w:hint="eastAsia"/>
          <w:b/>
          <w:bCs/>
          <w:sz w:val="24"/>
          <w:szCs w:val="24"/>
        </w:rPr>
        <w:t>队长职责：</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1.</w:t>
      </w:r>
      <w:r>
        <w:rPr>
          <w:rFonts w:ascii="宋体" w:hAnsi="宋体" w:cs="宋体" w:hint="eastAsia"/>
          <w:sz w:val="24"/>
          <w:szCs w:val="24"/>
        </w:rPr>
        <w:t>对所有保安的管理，督导训练及考核，按月核定人员工资并报备。</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检查保安值班履职情况，做好记录,建好团队，及时解决问题。</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3.</w:t>
      </w:r>
      <w:r>
        <w:rPr>
          <w:rFonts w:ascii="宋体" w:hAnsi="宋体" w:cs="宋体" w:hint="eastAsia"/>
          <w:sz w:val="24"/>
          <w:szCs w:val="24"/>
        </w:rPr>
        <w:t>定期组织保安人员学习业务知识和军训及进行消防演练。</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4.</w:t>
      </w:r>
      <w:r>
        <w:rPr>
          <w:rFonts w:ascii="宋体" w:hAnsi="宋体" w:cs="宋体" w:hint="eastAsia"/>
          <w:sz w:val="24"/>
          <w:szCs w:val="24"/>
        </w:rPr>
        <w:t>负责制定计划并落实，动态调配人员，及时总结反馈。</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5.</w:t>
      </w:r>
      <w:r>
        <w:rPr>
          <w:rFonts w:ascii="宋体" w:hAnsi="宋体" w:cs="宋体" w:hint="eastAsia"/>
          <w:sz w:val="24"/>
          <w:szCs w:val="24"/>
        </w:rPr>
        <w:t>主动参与应急突发事件的处理，并及时汇报上级。</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6.</w:t>
      </w:r>
      <w:r>
        <w:rPr>
          <w:rFonts w:ascii="宋体" w:hAnsi="宋体" w:cs="宋体" w:hint="eastAsia"/>
          <w:sz w:val="24"/>
          <w:szCs w:val="24"/>
        </w:rPr>
        <w:t>主动对接上级领导临时指派的工作或任务。</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7.做好沟通和协调工作，与周边学校单位搞好合作。</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8.每月召开一次例会，公布当月考核结果，做好总结和工作布置。</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9.做好公司及学校布置的各项工作，加强公司与学校沟通协作。</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10.做好各种台账资料的设计，整理，汇总与上报。</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11.做好疫情防控，责任区域消杀、消防迎检、校内施工管理等工作。</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12.其他属于保安工作范围的一切工作。</w:t>
      </w:r>
    </w:p>
    <w:p w:rsidR="00386360" w:rsidRDefault="00386360" w:rsidP="00386360">
      <w:pPr>
        <w:widowControl/>
        <w:spacing w:line="360" w:lineRule="auto"/>
        <w:ind w:firstLineChars="49" w:firstLine="118"/>
        <w:jc w:val="left"/>
        <w:rPr>
          <w:rFonts w:ascii="宋体" w:hAnsi="宋体" w:cs="宋体"/>
          <w:b/>
          <w:sz w:val="24"/>
          <w:szCs w:val="24"/>
        </w:rPr>
      </w:pPr>
      <w:r>
        <w:rPr>
          <w:rFonts w:ascii="宋体" w:hAnsi="宋体" w:cs="宋体" w:hint="eastAsia"/>
          <w:b/>
          <w:sz w:val="24"/>
          <w:szCs w:val="24"/>
        </w:rPr>
        <w:t>班长职责：</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1.协助队长做好全面工作，队长不在时代理队长职责。</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2.负责当班队员管理工作。</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3.带领当班人员认真执行交接班制度，按时按规定交接班。</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4.认真做好当班值班记录，发现问题及时处理</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5.与队员认真执行门岗、巡逻、车辆管理及其他应急事件处理工作。</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6.上级领导临时指派的工作或任务。</w:t>
      </w:r>
    </w:p>
    <w:p w:rsidR="00386360" w:rsidRDefault="00386360" w:rsidP="00386360">
      <w:pPr>
        <w:widowControl/>
        <w:snapToGrid w:val="0"/>
        <w:spacing w:before="19" w:line="520" w:lineRule="exact"/>
        <w:ind w:firstLineChars="50" w:firstLine="120"/>
        <w:rPr>
          <w:rFonts w:ascii="宋体" w:hAnsi="宋体"/>
          <w:b/>
          <w:bCs/>
          <w:sz w:val="24"/>
          <w:szCs w:val="24"/>
        </w:rPr>
      </w:pPr>
      <w:r>
        <w:rPr>
          <w:rFonts w:ascii="宋体" w:hAnsi="宋体" w:hint="eastAsia"/>
          <w:b/>
          <w:bCs/>
          <w:sz w:val="24"/>
          <w:szCs w:val="24"/>
        </w:rPr>
        <w:t>（五）工作内容</w:t>
      </w:r>
    </w:p>
    <w:p w:rsidR="00386360" w:rsidRDefault="00386360" w:rsidP="00386360">
      <w:pPr>
        <w:widowControl/>
        <w:spacing w:line="360" w:lineRule="auto"/>
        <w:ind w:firstLineChars="98" w:firstLine="236"/>
        <w:jc w:val="left"/>
        <w:rPr>
          <w:rFonts w:ascii="宋体" w:hAnsi="宋体" w:cs="宋体"/>
          <w:b/>
          <w:sz w:val="24"/>
          <w:szCs w:val="24"/>
        </w:rPr>
      </w:pPr>
      <w:r>
        <w:rPr>
          <w:rFonts w:ascii="宋体" w:hAnsi="宋体" w:cs="宋体" w:hint="eastAsia"/>
          <w:b/>
          <w:sz w:val="24"/>
          <w:szCs w:val="24"/>
        </w:rPr>
        <w:t>门岗事务</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1.</w:t>
      </w:r>
      <w:r>
        <w:rPr>
          <w:rFonts w:ascii="宋体" w:hAnsi="宋体" w:cs="宋体" w:hint="eastAsia"/>
          <w:sz w:val="24"/>
          <w:szCs w:val="24"/>
        </w:rPr>
        <w:t>执行</w:t>
      </w:r>
      <w:r>
        <w:rPr>
          <w:rFonts w:ascii="宋体" w:hAnsi="宋体" w:cs="宋体"/>
          <w:sz w:val="24"/>
          <w:szCs w:val="24"/>
        </w:rPr>
        <w:t>24</w:t>
      </w:r>
      <w:r>
        <w:rPr>
          <w:rFonts w:ascii="宋体" w:hAnsi="宋体" w:cs="宋体" w:hint="eastAsia"/>
          <w:sz w:val="24"/>
          <w:szCs w:val="24"/>
        </w:rPr>
        <w:t>小时值班制度，不得擅自离岗、空岗，按时交接班并做好交接记录</w:t>
      </w:r>
      <w:r>
        <w:rPr>
          <w:rFonts w:ascii="宋体" w:hAnsi="宋体" w:cs="宋体"/>
          <w:sz w:val="24"/>
          <w:szCs w:val="24"/>
        </w:rPr>
        <w:t>,</w:t>
      </w:r>
      <w:r>
        <w:rPr>
          <w:rFonts w:ascii="宋体" w:hAnsi="宋体" w:cs="宋体" w:hint="eastAsia"/>
          <w:sz w:val="24"/>
          <w:szCs w:val="24"/>
        </w:rPr>
        <w:t>发现问题及时报告。</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严格落实校门开闭制度，学生上课时间应保持校门关闭。</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lastRenderedPageBreak/>
        <w:t>3.</w:t>
      </w:r>
      <w:r>
        <w:rPr>
          <w:rFonts w:ascii="宋体" w:hAnsi="宋体" w:cs="宋体" w:hint="eastAsia"/>
          <w:sz w:val="24"/>
          <w:szCs w:val="24"/>
        </w:rPr>
        <w:t>严格执行大门和出入人员管理制度，来访人员需进行严格验证，并依据学校有关会客登记制度履行登记手续。严禁无关人员进入校园。上课期间，学生必须持有班主任开具的出门证，方可出校。</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4.</w:t>
      </w:r>
      <w:r>
        <w:rPr>
          <w:rFonts w:ascii="宋体" w:hAnsi="宋体" w:cs="宋体" w:hint="eastAsia"/>
          <w:sz w:val="24"/>
          <w:szCs w:val="24"/>
        </w:rPr>
        <w:t>发现可疑人、事、物或其他治安信息，及时向相关领导或部门汇报。必要时，启动报警器或向</w:t>
      </w:r>
      <w:r>
        <w:rPr>
          <w:rFonts w:ascii="宋体" w:hAnsi="宋体" w:cs="宋体"/>
          <w:sz w:val="24"/>
          <w:szCs w:val="24"/>
        </w:rPr>
        <w:t>110</w:t>
      </w:r>
      <w:r>
        <w:rPr>
          <w:rFonts w:ascii="宋体" w:hAnsi="宋体" w:cs="宋体" w:hint="eastAsia"/>
          <w:sz w:val="24"/>
          <w:szCs w:val="24"/>
        </w:rPr>
        <w:t>报警，并配合公安机关做好处置工作。</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5.</w:t>
      </w:r>
      <w:r>
        <w:rPr>
          <w:rFonts w:ascii="宋体" w:hAnsi="宋体" w:cs="宋体" w:hint="eastAsia"/>
          <w:sz w:val="24"/>
          <w:szCs w:val="24"/>
        </w:rPr>
        <w:t>对出入人员和车辆所携带、装运的物品、物资进行严格的检验、核查，禁止私自将危险或违禁物品带入。严防学校物资流失。</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6.</w:t>
      </w:r>
      <w:r>
        <w:rPr>
          <w:rFonts w:ascii="宋体" w:hAnsi="宋体" w:cs="宋体" w:hint="eastAsia"/>
          <w:sz w:val="24"/>
          <w:szCs w:val="24"/>
        </w:rPr>
        <w:t>疏导出入车辆和行人，清理门卫责任区内的无关人员，保证进出车辆畅通，人员出入有序无阻。</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任何人不得在值班室从事与该室工作无关的活动，不得存放或代人存放贵重物品、现金和危险品。</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8.</w:t>
      </w:r>
      <w:r>
        <w:rPr>
          <w:rFonts w:ascii="宋体" w:hAnsi="宋体" w:cs="宋体" w:hint="eastAsia"/>
          <w:sz w:val="24"/>
          <w:szCs w:val="24"/>
        </w:rPr>
        <w:t>做好值班室等场所的消防安全工作，确保灭火器材的充足、完好和有效，定期检查插头、电线，发现问题及时报修。</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9.</w:t>
      </w:r>
      <w:r>
        <w:rPr>
          <w:rFonts w:ascii="宋体" w:hAnsi="宋体" w:cs="宋体" w:hint="eastAsia"/>
          <w:sz w:val="24"/>
          <w:szCs w:val="24"/>
        </w:rPr>
        <w:t>妥善保管、定期检查、熟练使用技防工具，在危急时刻充分发挥技防工具的作用，确保师生安全。</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10.</w:t>
      </w:r>
      <w:r>
        <w:rPr>
          <w:rFonts w:ascii="宋体" w:hAnsi="宋体" w:cs="宋体" w:hint="eastAsia"/>
          <w:sz w:val="24"/>
          <w:szCs w:val="24"/>
        </w:rPr>
        <w:t>在岗期间不与无关人员聊天，不干私活，不饮酒。</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11.</w:t>
      </w:r>
      <w:r>
        <w:rPr>
          <w:rFonts w:ascii="宋体" w:hAnsi="宋体" w:cs="宋体" w:hint="eastAsia"/>
          <w:sz w:val="24"/>
          <w:szCs w:val="24"/>
        </w:rPr>
        <w:t>完成领导小组交办的其它安全工作。</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12</w:t>
      </w:r>
      <w:r>
        <w:rPr>
          <w:rFonts w:ascii="宋体" w:hAnsi="宋体" w:cs="宋体"/>
          <w:sz w:val="24"/>
          <w:szCs w:val="24"/>
        </w:rPr>
        <w:t>.</w:t>
      </w:r>
      <w:r>
        <w:rPr>
          <w:rFonts w:ascii="宋体" w:hAnsi="宋体" w:cs="宋体" w:hint="eastAsia"/>
          <w:sz w:val="24"/>
          <w:szCs w:val="24"/>
        </w:rPr>
        <w:t>阻止校内各类违法犯罪行为，保障师生的人生财产安全。</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13.制止校外人员进校违规散发非法广告，管理校内临时宣传、经营摊位以及条幅、张贴物品维护学校整体形象；</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14</w:t>
      </w:r>
      <w:r>
        <w:rPr>
          <w:rFonts w:ascii="宋体" w:hAnsi="宋体" w:cs="宋体"/>
          <w:sz w:val="24"/>
          <w:szCs w:val="24"/>
        </w:rPr>
        <w:t>.</w:t>
      </w:r>
      <w:r>
        <w:rPr>
          <w:rFonts w:ascii="宋体" w:hAnsi="宋体" w:cs="宋体" w:hint="eastAsia"/>
          <w:sz w:val="24"/>
          <w:szCs w:val="24"/>
        </w:rPr>
        <w:t>限制校外人员随意出入，对可疑人员要进行确认、盘查；</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15.禁止任何人携带易燃、易爆危险物品和管制器具进入校内；</w:t>
      </w:r>
    </w:p>
    <w:p w:rsidR="00386360" w:rsidRDefault="00386360" w:rsidP="00386360">
      <w:pPr>
        <w:widowControl/>
        <w:spacing w:line="360" w:lineRule="auto"/>
        <w:ind w:firstLine="357"/>
        <w:jc w:val="left"/>
        <w:rPr>
          <w:rFonts w:ascii="宋体" w:hAnsi="宋体" w:cs="宋体"/>
          <w:b/>
          <w:sz w:val="24"/>
          <w:szCs w:val="24"/>
        </w:rPr>
      </w:pPr>
      <w:r>
        <w:rPr>
          <w:rFonts w:ascii="宋体" w:hAnsi="宋体" w:cs="宋体" w:hint="eastAsia"/>
          <w:b/>
          <w:sz w:val="24"/>
          <w:szCs w:val="24"/>
        </w:rPr>
        <w:t>巡逻事务</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1.</w:t>
      </w:r>
      <w:r>
        <w:rPr>
          <w:rFonts w:ascii="宋体" w:hAnsi="宋体" w:cs="宋体" w:hint="eastAsia"/>
          <w:sz w:val="24"/>
          <w:szCs w:val="24"/>
        </w:rPr>
        <w:t>熟悉校内的地形、地物，了解值勤岗位区域内的消防设施分布和使用，掌握报警方法。</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掌握保安业务知识，熟悉学校各项安全管理制度。</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3.</w:t>
      </w:r>
      <w:r>
        <w:rPr>
          <w:rFonts w:ascii="宋体" w:hAnsi="宋体" w:cs="宋体" w:hint="eastAsia"/>
          <w:sz w:val="24"/>
          <w:szCs w:val="24"/>
        </w:rPr>
        <w:t>严守岗位职责和工作规程，爱护通讯器材和技防设备。维护值勤岗位区域内的正常秩序、疏导交通。</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4.</w:t>
      </w:r>
      <w:r>
        <w:rPr>
          <w:rFonts w:ascii="宋体" w:hAnsi="宋体" w:cs="宋体" w:hint="eastAsia"/>
          <w:sz w:val="24"/>
          <w:szCs w:val="24"/>
        </w:rPr>
        <w:t>及时发现值勤岗位区域的各类安全隐患并上报。</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lastRenderedPageBreak/>
        <w:t>5.</w:t>
      </w:r>
      <w:r>
        <w:rPr>
          <w:rFonts w:ascii="宋体" w:hAnsi="宋体" w:cs="宋体" w:hint="eastAsia"/>
          <w:sz w:val="24"/>
          <w:szCs w:val="24"/>
        </w:rPr>
        <w:t>果断处理值勤中发现的问题，发现可疑人、事、物或其他治安信息，应及时盘查或控制，并上报保安班长或相关领导。必要时，启动报警器或向</w:t>
      </w:r>
      <w:r>
        <w:rPr>
          <w:rFonts w:ascii="宋体" w:hAnsi="宋体" w:cs="宋体"/>
          <w:sz w:val="24"/>
          <w:szCs w:val="24"/>
        </w:rPr>
        <w:t>110</w:t>
      </w:r>
      <w:r>
        <w:rPr>
          <w:rFonts w:ascii="宋体" w:hAnsi="宋体" w:cs="宋体" w:hint="eastAsia"/>
          <w:sz w:val="24"/>
          <w:szCs w:val="24"/>
        </w:rPr>
        <w:t>报警。</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6.</w:t>
      </w:r>
      <w:r>
        <w:rPr>
          <w:rFonts w:ascii="宋体" w:hAnsi="宋体" w:cs="宋体" w:hint="eastAsia"/>
          <w:sz w:val="24"/>
          <w:szCs w:val="24"/>
        </w:rPr>
        <w:t>制止师生各种不安全或易造成伤害的行为，发生违章或不服从管理者，应婉言劝阻并妥善处理，不听劝阻的，及时上报保安班长解决。</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遇有火警或其它紧急情况，应迅速扑救或采取有效措施保护现场，并及时上报保安班长。</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8.</w:t>
      </w:r>
      <w:r>
        <w:rPr>
          <w:rFonts w:ascii="宋体" w:hAnsi="宋体" w:cs="宋体" w:hint="eastAsia"/>
          <w:sz w:val="24"/>
          <w:szCs w:val="24"/>
        </w:rPr>
        <w:t>建立执勤巡逻和交接班记录台账，做好每日值勤问题记录和交接班记录，要求清楚、准确、属实。</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9.</w:t>
      </w:r>
      <w:r>
        <w:rPr>
          <w:rFonts w:ascii="宋体" w:hAnsi="宋体" w:cs="宋体" w:hint="eastAsia"/>
          <w:sz w:val="24"/>
          <w:szCs w:val="24"/>
        </w:rPr>
        <w:t>按时参加保安人员工作例会和相关业务培训，认真听讲并做好记录。</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10.</w:t>
      </w:r>
      <w:r>
        <w:rPr>
          <w:rFonts w:ascii="宋体" w:hAnsi="宋体" w:cs="宋体" w:hint="eastAsia"/>
          <w:sz w:val="24"/>
          <w:szCs w:val="24"/>
        </w:rPr>
        <w:t>工作中遇到疑难问题，应及时上报保安班长，不得擅自作主或隐瞒不报。</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11.</w:t>
      </w:r>
      <w:r>
        <w:rPr>
          <w:rFonts w:ascii="宋体" w:hAnsi="宋体" w:cs="宋体" w:hint="eastAsia"/>
          <w:sz w:val="24"/>
          <w:szCs w:val="24"/>
        </w:rPr>
        <w:t>在不妨碍保安日常工作的前提下，协助其它部门做好服务工作。</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12.</w:t>
      </w:r>
      <w:r>
        <w:rPr>
          <w:rFonts w:ascii="宋体" w:hAnsi="宋体" w:cs="宋体" w:hint="eastAsia"/>
          <w:sz w:val="24"/>
          <w:szCs w:val="24"/>
        </w:rPr>
        <w:t>按时完成上级交办的其它安全工作。</w:t>
      </w:r>
    </w:p>
    <w:p w:rsidR="00386360" w:rsidRDefault="00386360" w:rsidP="00386360">
      <w:pPr>
        <w:widowControl/>
        <w:spacing w:line="360" w:lineRule="auto"/>
        <w:jc w:val="left"/>
        <w:rPr>
          <w:rFonts w:ascii="宋体" w:hAnsi="宋体" w:cs="宋体"/>
          <w:b/>
          <w:sz w:val="24"/>
          <w:szCs w:val="24"/>
        </w:rPr>
      </w:pPr>
      <w:r>
        <w:rPr>
          <w:rFonts w:ascii="宋体" w:hAnsi="宋体" w:cs="宋体"/>
          <w:b/>
          <w:sz w:val="24"/>
          <w:szCs w:val="24"/>
        </w:rPr>
        <w:tab/>
      </w:r>
      <w:r>
        <w:rPr>
          <w:rFonts w:ascii="宋体" w:hAnsi="宋体" w:cs="宋体" w:hint="eastAsia"/>
          <w:b/>
          <w:sz w:val="24"/>
          <w:szCs w:val="24"/>
        </w:rPr>
        <w:t>车辆事务</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1.</w:t>
      </w:r>
      <w:r>
        <w:rPr>
          <w:rFonts w:ascii="宋体" w:hAnsi="宋体" w:cs="宋体" w:hint="eastAsia"/>
          <w:sz w:val="24"/>
          <w:szCs w:val="24"/>
        </w:rPr>
        <w:t>保安人员应管理学校大门出入口，保持进出学校的车辆路况通畅，指导车辆有序停放。 </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 xml:space="preserve"> 非停车区域应禁止停车，并经常巡视监督，分散停放车辆的地方要经常巡查。 </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3.</w:t>
      </w:r>
      <w:r>
        <w:rPr>
          <w:rFonts w:ascii="宋体" w:hAnsi="宋体" w:cs="宋体" w:hint="eastAsia"/>
          <w:sz w:val="24"/>
          <w:szCs w:val="24"/>
        </w:rPr>
        <w:t>做好停车场的管理工作，禁止堆放物品，保持照明完好有效，有故障及时报修。</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4.</w:t>
      </w:r>
      <w:r>
        <w:rPr>
          <w:rFonts w:ascii="宋体" w:hAnsi="宋体" w:cs="宋体" w:hint="eastAsia"/>
          <w:sz w:val="24"/>
          <w:szCs w:val="24"/>
        </w:rPr>
        <w:t>禁止校外车辆进入校园，因特殊原因需进入校园的车辆，要经学校领导批准并进行检查、验证和登记。</w:t>
      </w:r>
    </w:p>
    <w:p w:rsidR="00386360" w:rsidRDefault="00386360" w:rsidP="00386360">
      <w:pPr>
        <w:widowControl/>
        <w:spacing w:line="360" w:lineRule="auto"/>
        <w:jc w:val="left"/>
        <w:rPr>
          <w:rFonts w:ascii="宋体" w:hAnsi="宋体" w:cs="宋体"/>
          <w:b/>
          <w:sz w:val="24"/>
          <w:szCs w:val="24"/>
        </w:rPr>
      </w:pPr>
      <w:r>
        <w:rPr>
          <w:rFonts w:ascii="宋体" w:hAnsi="宋体" w:cs="宋体"/>
          <w:b/>
          <w:sz w:val="24"/>
          <w:szCs w:val="24"/>
        </w:rPr>
        <w:tab/>
      </w:r>
      <w:r>
        <w:rPr>
          <w:rFonts w:ascii="宋体" w:hAnsi="宋体" w:cs="宋体" w:hint="eastAsia"/>
          <w:b/>
          <w:sz w:val="24"/>
          <w:szCs w:val="24"/>
        </w:rPr>
        <w:t>消防事务</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1.要对整个校园</w:t>
      </w:r>
      <w:r>
        <w:rPr>
          <w:rFonts w:ascii="宋体" w:hAnsi="宋体" w:cs="宋体"/>
          <w:sz w:val="24"/>
          <w:szCs w:val="24"/>
        </w:rPr>
        <w:t>24</w:t>
      </w:r>
      <w:r>
        <w:rPr>
          <w:rFonts w:ascii="宋体" w:hAnsi="宋体" w:cs="宋体" w:hint="eastAsia"/>
          <w:sz w:val="24"/>
          <w:szCs w:val="24"/>
        </w:rPr>
        <w:t>小时不定时进行安保巡逻（包括每</w:t>
      </w:r>
      <w:r>
        <w:rPr>
          <w:rFonts w:ascii="宋体" w:hAnsi="宋体" w:cs="宋体"/>
          <w:sz w:val="24"/>
          <w:szCs w:val="24"/>
        </w:rPr>
        <w:t>2</w:t>
      </w:r>
      <w:r>
        <w:rPr>
          <w:rFonts w:ascii="宋体" w:hAnsi="宋体" w:cs="宋体" w:hint="eastAsia"/>
          <w:sz w:val="24"/>
          <w:szCs w:val="24"/>
        </w:rPr>
        <w:t>小时一次巡更打点）突出重点区域和四周围栏。</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2.消防安全防火宣传；</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3.火灾情况的处理；</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4.学校室内、外各类消防设施的日常巡查及养护；</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5.协助学校对安全用电特别是大功率电器的检查；</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6.学校内消防通道通畅情况的检查及协助整改；</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7.学校范围内所有建筑物的防火检查；</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8.学校内施工场所动火作业的监控管理；</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9.学校内禁止吸烟场所的管理。</w:t>
      </w:r>
    </w:p>
    <w:p w:rsidR="00386360" w:rsidRDefault="00386360" w:rsidP="00386360">
      <w:pPr>
        <w:widowControl/>
        <w:spacing w:line="360" w:lineRule="auto"/>
        <w:jc w:val="left"/>
        <w:rPr>
          <w:rFonts w:ascii="宋体" w:hAnsi="宋体" w:cs="宋体"/>
          <w:b/>
          <w:sz w:val="24"/>
          <w:szCs w:val="24"/>
        </w:rPr>
      </w:pPr>
      <w:r>
        <w:rPr>
          <w:rFonts w:ascii="宋体" w:hAnsi="宋体" w:cs="宋体" w:hint="eastAsia"/>
          <w:b/>
          <w:sz w:val="24"/>
          <w:szCs w:val="24"/>
        </w:rPr>
        <w:t>其他事务</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安保工作包括但不限于上述事务。供应商须协助学校重要事项开展及其他临时性的工作任务的安排；各项应急需求服务；自然灾害的应急与抢险救灾等等。</w:t>
      </w:r>
    </w:p>
    <w:p w:rsidR="00386360" w:rsidRDefault="00386360" w:rsidP="00386360">
      <w:pPr>
        <w:widowControl/>
        <w:spacing w:line="360" w:lineRule="auto"/>
        <w:jc w:val="left"/>
        <w:rPr>
          <w:rFonts w:ascii="宋体" w:hAnsi="宋体" w:cs="宋体"/>
          <w:b/>
          <w:sz w:val="24"/>
          <w:szCs w:val="24"/>
        </w:rPr>
      </w:pPr>
      <w:r>
        <w:rPr>
          <w:rFonts w:ascii="宋体" w:hAnsi="宋体" w:cs="宋体" w:hint="eastAsia"/>
          <w:b/>
          <w:sz w:val="24"/>
          <w:szCs w:val="24"/>
        </w:rPr>
        <w:t>（六）队伍建设</w:t>
      </w:r>
    </w:p>
    <w:p w:rsidR="00386360" w:rsidRDefault="00386360" w:rsidP="00386360">
      <w:pPr>
        <w:widowControl/>
        <w:spacing w:line="360" w:lineRule="auto"/>
        <w:jc w:val="left"/>
        <w:rPr>
          <w:rFonts w:ascii="宋体" w:hAnsi="宋体" w:cs="宋体"/>
          <w:b/>
          <w:sz w:val="24"/>
          <w:szCs w:val="24"/>
        </w:rPr>
      </w:pPr>
      <w:r>
        <w:rPr>
          <w:rFonts w:ascii="宋体" w:hAnsi="宋体" w:cs="宋体"/>
          <w:b/>
          <w:sz w:val="24"/>
          <w:szCs w:val="24"/>
        </w:rPr>
        <w:t>1.</w:t>
      </w:r>
      <w:r>
        <w:rPr>
          <w:rFonts w:ascii="宋体" w:hAnsi="宋体" w:cs="宋体"/>
          <w:b/>
          <w:sz w:val="24"/>
          <w:szCs w:val="24"/>
        </w:rPr>
        <w:tab/>
      </w:r>
      <w:r>
        <w:rPr>
          <w:rFonts w:ascii="宋体" w:hAnsi="宋体" w:cs="宋体" w:hint="eastAsia"/>
          <w:b/>
          <w:sz w:val="24"/>
          <w:szCs w:val="24"/>
        </w:rPr>
        <w:t>外塑形象：仪容仪表。</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1.1统一着装，仪容整洁，标识佩戴齐全。保持良好的警姿；自尊、自爱、文明礼貌、遵纪守法、态度和气、不卑不亢、以理服人；不做不负责任的回答或表现出不耐烦的情绪和行为。努力维护学校的良好形象和声誉。</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1.2热爱祖国，诚实守信；无违法犯罪记录；爱岗敬业，恪尽职守；文明值勤，礼貌待人；遵纪守法，团结协作。</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1.3具备基本法律知识及与保安相关的政策、规定；具备一定语言、文字和普通话表达能力；具备与岗位职责相应的观察、发现、处置问题能力；具备使用基本消防设备、通讯器材、技术防范设施设备和相关防卫器械，掌握一定防卫技能。</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1.4所有人员双眼裸视4.8以上，无色盲，身体健康，无纹身，并且有初中毕业以上文化程度，户口在宿迁市内的宿迁籍本地常住人员，有公安系统颁发的保安员证。</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1.5所有安保人员应持有保安职业资格证且无任何不良行为记录，并且所有保安都必需要经过新冠疫苗接种（合同签订前须提供新冠疫苗接种完成证明）。</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1.6所有人员上岗前须通过面试。</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1.7服务期间，未经采购人书面同意，不可擅自更换人员；采购人考核不满意的，供应商须无条件更换，直至符合采购人要求为止。</w:t>
      </w:r>
    </w:p>
    <w:p w:rsidR="00386360" w:rsidRDefault="00386360" w:rsidP="00386360">
      <w:pPr>
        <w:widowControl/>
        <w:spacing w:line="360" w:lineRule="auto"/>
        <w:jc w:val="left"/>
        <w:rPr>
          <w:rFonts w:ascii="宋体" w:hAnsi="宋体" w:cs="宋体"/>
          <w:b/>
          <w:sz w:val="24"/>
          <w:szCs w:val="24"/>
        </w:rPr>
      </w:pPr>
      <w:r>
        <w:rPr>
          <w:rFonts w:ascii="宋体" w:hAnsi="宋体" w:cs="宋体" w:hint="eastAsia"/>
          <w:b/>
          <w:sz w:val="24"/>
          <w:szCs w:val="24"/>
        </w:rPr>
        <w:lastRenderedPageBreak/>
        <w:t>2</w:t>
      </w:r>
      <w:r>
        <w:rPr>
          <w:rFonts w:ascii="宋体" w:hAnsi="宋体" w:cs="宋体"/>
          <w:b/>
          <w:sz w:val="24"/>
          <w:szCs w:val="24"/>
        </w:rPr>
        <w:t>.</w:t>
      </w:r>
      <w:r>
        <w:rPr>
          <w:rFonts w:ascii="宋体" w:hAnsi="宋体" w:cs="宋体"/>
          <w:b/>
          <w:sz w:val="24"/>
          <w:szCs w:val="24"/>
        </w:rPr>
        <w:tab/>
      </w:r>
      <w:r>
        <w:rPr>
          <w:rFonts w:ascii="宋体" w:hAnsi="宋体" w:cs="宋体" w:hint="eastAsia"/>
          <w:b/>
          <w:sz w:val="24"/>
          <w:szCs w:val="24"/>
        </w:rPr>
        <w:t>内强素质：言行举止。</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保安员上岗应该举止文明、大方，精神振作，姿态良好，挺胸抬头。不得弯腰驼背，不得东倒西歪，前轻后靠，不得伸懒腰，不得袖手、装手、插腰或将手插入衣袋，不得吸烟吃零食。不准哼歌、吹口哨、跺脚，不得乱丢杂物、随地吐痰，不将物件夹入腋下，不敲击、玩弄其他无关物品。遇到学校老师领导应该主动问好，点头示意，表示注意到他的到来。微笑服务，态度和蔼、语音适度、不得有不耐烦和不屑的言行。保安需要学习并坚持使用普通话，用语文明。</w:t>
      </w:r>
    </w:p>
    <w:p w:rsidR="00386360" w:rsidRDefault="00386360" w:rsidP="00386360">
      <w:pPr>
        <w:widowControl/>
        <w:spacing w:line="360" w:lineRule="auto"/>
        <w:jc w:val="left"/>
        <w:rPr>
          <w:rFonts w:ascii="宋体" w:hAnsi="宋体" w:cs="宋体"/>
          <w:b/>
          <w:sz w:val="24"/>
          <w:szCs w:val="24"/>
        </w:rPr>
      </w:pPr>
      <w:r>
        <w:rPr>
          <w:rFonts w:ascii="宋体" w:hAnsi="宋体" w:cs="宋体" w:hint="eastAsia"/>
          <w:b/>
          <w:sz w:val="24"/>
          <w:szCs w:val="24"/>
        </w:rPr>
        <w:t>3</w:t>
      </w:r>
      <w:r>
        <w:rPr>
          <w:rFonts w:ascii="宋体" w:hAnsi="宋体" w:cs="宋体"/>
          <w:b/>
          <w:sz w:val="24"/>
          <w:szCs w:val="24"/>
        </w:rPr>
        <w:t>.</w:t>
      </w:r>
      <w:r>
        <w:rPr>
          <w:rFonts w:ascii="宋体" w:hAnsi="宋体" w:cs="宋体"/>
          <w:b/>
          <w:sz w:val="24"/>
          <w:szCs w:val="24"/>
        </w:rPr>
        <w:tab/>
      </w:r>
      <w:r>
        <w:rPr>
          <w:rFonts w:ascii="宋体" w:hAnsi="宋体" w:cs="宋体" w:hint="eastAsia"/>
          <w:b/>
          <w:sz w:val="24"/>
          <w:szCs w:val="24"/>
        </w:rPr>
        <w:t>强化学习：提高能力。</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保安人员要通过学习逐步具备使用现代化技防工具的能力，能按照学校使用技防软件，对于始终无法满足学校要求的人员，供应商需要按照采购人要求在一周内予以调换。采购人有权对进驻的人员进行考察。采购人有正当的理由，对认为不满意的管理人员提出更换，供应商须在3天内做出回应，10天内调换到位。</w:t>
      </w:r>
    </w:p>
    <w:p w:rsidR="00386360" w:rsidRDefault="00386360" w:rsidP="00386360">
      <w:pPr>
        <w:widowControl/>
        <w:spacing w:line="360" w:lineRule="auto"/>
        <w:jc w:val="left"/>
        <w:rPr>
          <w:rFonts w:ascii="宋体" w:hAnsi="宋体" w:cs="宋体"/>
          <w:b/>
          <w:sz w:val="24"/>
          <w:szCs w:val="24"/>
        </w:rPr>
      </w:pPr>
      <w:r>
        <w:rPr>
          <w:rFonts w:ascii="宋体" w:hAnsi="宋体" w:cs="宋体" w:hint="eastAsia"/>
          <w:b/>
          <w:sz w:val="24"/>
          <w:szCs w:val="24"/>
        </w:rPr>
        <w:t>（七）考核内容</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1</w:t>
      </w:r>
      <w:r>
        <w:rPr>
          <w:rFonts w:ascii="宋体" w:hAnsi="宋体" w:cs="宋体" w:hint="eastAsia"/>
          <w:sz w:val="24"/>
          <w:szCs w:val="24"/>
        </w:rPr>
        <w:t>、供应商要严格执行国务院关于《保安服务管理条例》、《江苏省企业事业单位内部治安保卫条例》等有关规定和章程要求，按照规范提供标准化服务。若被查及有不达标的项目，每项扣除100元，并责令整改到位。</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2</w:t>
      </w:r>
      <w:r>
        <w:rPr>
          <w:rFonts w:ascii="宋体" w:hAnsi="宋体" w:cs="宋体" w:hint="eastAsia"/>
          <w:sz w:val="24"/>
          <w:szCs w:val="24"/>
        </w:rPr>
        <w:t>、工作人员服装统一、整洁，挂牌上岗，按《保安员着装规范》要求，由供应商按标准自行配备保安制服，着装上岗。不达标的，扣除100元/人次并责令改正。</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3</w:t>
      </w:r>
      <w:r>
        <w:rPr>
          <w:rFonts w:ascii="宋体" w:hAnsi="宋体" w:cs="宋体" w:hint="eastAsia"/>
          <w:sz w:val="24"/>
          <w:szCs w:val="24"/>
        </w:rPr>
        <w:t>、供应商要按照国务院《保安服务管理规定》和采购人要求给保安人员配备七大类装备,每缺一类，扣款100元，并责令补齐。</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4</w:t>
      </w:r>
      <w:r>
        <w:rPr>
          <w:rFonts w:ascii="宋体" w:hAnsi="宋体" w:cs="宋体" w:hint="eastAsia"/>
          <w:sz w:val="24"/>
          <w:szCs w:val="24"/>
        </w:rPr>
        <w:t>、要定期自行组织保安人员学习法律法规、专业知识与技能培训，要有系统的体能训练计划和定期的消防演练计划（春、冬季），缺一次扣款500元。</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5</w:t>
      </w:r>
      <w:r>
        <w:rPr>
          <w:rFonts w:ascii="宋体" w:hAnsi="宋体" w:cs="宋体" w:hint="eastAsia"/>
          <w:sz w:val="24"/>
          <w:szCs w:val="24"/>
        </w:rPr>
        <w:t>、供应商管理者要对入驻工作人员工作情况进行抽查、考评，督促建立日常工作台帐（如校园巡查记录薄、来访人员登记薄、车辆来访登记簿等），每缺一项扣除100元/月。</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lastRenderedPageBreak/>
        <w:t>6</w:t>
      </w:r>
      <w:r>
        <w:rPr>
          <w:rFonts w:ascii="宋体" w:hAnsi="宋体" w:cs="宋体" w:hint="eastAsia"/>
          <w:sz w:val="24"/>
          <w:szCs w:val="24"/>
        </w:rPr>
        <w:t>、供应商要遵照《江苏省企业事业单位内部治安保卫条例》的精神，结合学校实际情况，制定出相应的安保规章制度并加强管理，如果供应商员工在工作期间出现下列行为的，扣除100元/人次，采购人有权要求供应商整改或更换人员</w:t>
      </w:r>
      <w:r>
        <w:rPr>
          <w:rFonts w:ascii="宋体" w:hAnsi="宋体" w:cs="宋体"/>
          <w:sz w:val="24"/>
          <w:szCs w:val="24"/>
        </w:rPr>
        <w:t>。</w:t>
      </w:r>
      <w:r>
        <w:rPr>
          <w:rFonts w:ascii="宋体" w:hAnsi="宋体" w:cs="宋体" w:hint="eastAsia"/>
          <w:sz w:val="24"/>
          <w:szCs w:val="24"/>
        </w:rPr>
        <w:t>供应商未按要求进行整改或更换人员的</w:t>
      </w:r>
      <w:r>
        <w:rPr>
          <w:rFonts w:ascii="宋体" w:hAnsi="宋体" w:cs="宋体"/>
          <w:sz w:val="24"/>
          <w:szCs w:val="24"/>
        </w:rPr>
        <w:t>，</w:t>
      </w:r>
      <w:r>
        <w:rPr>
          <w:rFonts w:ascii="宋体" w:hAnsi="宋体" w:cs="宋体" w:hint="eastAsia"/>
          <w:sz w:val="24"/>
          <w:szCs w:val="24"/>
        </w:rPr>
        <w:t>采购人有权解除合同</w:t>
      </w:r>
      <w:r>
        <w:rPr>
          <w:rFonts w:ascii="宋体" w:hAnsi="宋体" w:cs="宋体"/>
          <w:sz w:val="24"/>
          <w:szCs w:val="24"/>
        </w:rPr>
        <w:t>。</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6.1违法乱纪受过公安机关处罚的</w:t>
      </w:r>
      <w:r>
        <w:rPr>
          <w:rFonts w:ascii="宋体" w:hAnsi="宋体" w:cs="宋体"/>
          <w:sz w:val="24"/>
          <w:szCs w:val="24"/>
        </w:rPr>
        <w:t>;</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6.2以权谋私、敲诈勒索，收受利益及有贪污行为的</w:t>
      </w:r>
      <w:r>
        <w:rPr>
          <w:rFonts w:ascii="宋体" w:hAnsi="宋体" w:cs="宋体"/>
          <w:sz w:val="24"/>
          <w:szCs w:val="24"/>
        </w:rPr>
        <w:t>;</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6.3利用工作之便，监守自盗的</w:t>
      </w:r>
      <w:r>
        <w:rPr>
          <w:rFonts w:ascii="宋体" w:hAnsi="宋体" w:cs="宋体"/>
          <w:sz w:val="24"/>
          <w:szCs w:val="24"/>
        </w:rPr>
        <w:t>;</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6.4值班时间喝酒的</w:t>
      </w:r>
      <w:r>
        <w:rPr>
          <w:rFonts w:ascii="宋体" w:hAnsi="宋体" w:cs="宋体"/>
          <w:sz w:val="24"/>
          <w:szCs w:val="24"/>
        </w:rPr>
        <w:t>;</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6.5多次违反保安员各项规章制度，屡教不改的</w:t>
      </w:r>
      <w:r>
        <w:rPr>
          <w:rFonts w:ascii="宋体" w:hAnsi="宋体" w:cs="宋体"/>
          <w:sz w:val="24"/>
          <w:szCs w:val="24"/>
        </w:rPr>
        <w:t>;</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6.6目无组织纪律、不服从管理、不听从指挥、辱骂顶撞采购人方人员的；</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6.7因为工作不当导致同一问题产生网络问政2次及以上的。</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6.8未全面履行采购人要求且未按采购人要求进行整改的其它情形。</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7</w:t>
      </w:r>
      <w:r>
        <w:rPr>
          <w:rFonts w:ascii="宋体" w:hAnsi="宋体" w:cs="宋体" w:hint="eastAsia"/>
          <w:sz w:val="24"/>
          <w:szCs w:val="24"/>
        </w:rPr>
        <w:t>、供应商要对学校各种公共应急事件和各种纠纷与矛盾负责，要有完整的配合学校应急事件处理预案，对学校车辆问题、学生打架斗殴、矛盾纠纷等处理现场，保安人员要有管控能力，善于驾驭局面，妥善处理事情。如出现多名（4人及以上）校外人员成群结队进入校园的，或者在校内室外发生打群架等事件，保安必须在接报5分钟内到达现场。出现类似事件保安一无所知或不闻不问的，视情节和影响扣除100元或2000元/起。</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8</w:t>
      </w:r>
      <w:r>
        <w:rPr>
          <w:rFonts w:ascii="宋体" w:hAnsi="宋体" w:cs="宋体" w:hint="eastAsia"/>
          <w:sz w:val="24"/>
          <w:szCs w:val="24"/>
        </w:rPr>
        <w:t>、保安人员要坚决服从学校主管部门的管理与使用，遵守学校各项行政制度和管理规定，每月保安公司应提供安保人员的工资、奖金、福利凭证，如保安人员工资达不到采购人规定的要求，采购人有权拒绝支付保安服务费用。若发生劳动争议均由供应商自己解决，学校无连带关系和不承担任何责任。劳动争议不能妥善解决，需要学校介入处理的，扣除100元/次。</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9</w:t>
      </w:r>
      <w:r>
        <w:rPr>
          <w:rFonts w:ascii="宋体" w:hAnsi="宋体" w:cs="宋体" w:hint="eastAsia"/>
          <w:sz w:val="24"/>
          <w:szCs w:val="24"/>
        </w:rPr>
        <w:t>、要保证管理人员的稳定性以及保安值勤人员的数、质量，未经批准不得擅自更换保安人员，特别是主要管理人员。提前向采购人书面报告值班人员工作安排情况，每月底报备一次考核结果。每缺一项一次，扣除100元/月。</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lastRenderedPageBreak/>
        <w:t>10</w:t>
      </w:r>
      <w:r>
        <w:rPr>
          <w:rFonts w:ascii="宋体" w:hAnsi="宋体" w:cs="宋体" w:hint="eastAsia"/>
          <w:sz w:val="24"/>
          <w:szCs w:val="24"/>
        </w:rPr>
        <w:t>、保安人员，要经过严格政审，坚决拥护党的领导，执行党的方针、政策，无劳动教养和刑事犯罪记录，以及社会不良记录。如果发现违规录用不符合要求的人员，扣除应付给该人的所有费用。</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11</w:t>
      </w:r>
      <w:r>
        <w:rPr>
          <w:rFonts w:ascii="宋体" w:hAnsi="宋体" w:cs="宋体" w:hint="eastAsia"/>
          <w:sz w:val="24"/>
          <w:szCs w:val="24"/>
        </w:rPr>
        <w:t>、保安人员应熟悉国家法律法规，爱岗敬业，文明执勤，服从安排。按岗位要求着装，注意仪表仪容，使用文明礼貌用语，说普通话，能听懂本地话，每人均应有公安部门核发的保安员证，保安员不得有殴打、侮辱学校师生等侵害公民合法权益的行为，保安员不得充当任何人的私人保镖，不得以保安身份参与他人的经济纠纷和为他人催款讨债。如果出现违反此规定的事件，每出现一次</w:t>
      </w:r>
      <w:r>
        <w:rPr>
          <w:rFonts w:ascii="宋体" w:hAnsi="宋体" w:cs="宋体"/>
          <w:sz w:val="24"/>
          <w:szCs w:val="24"/>
        </w:rPr>
        <w:t>，</w:t>
      </w:r>
      <w:r>
        <w:rPr>
          <w:rFonts w:ascii="宋体" w:hAnsi="宋体" w:cs="宋体" w:hint="eastAsia"/>
          <w:sz w:val="24"/>
          <w:szCs w:val="24"/>
        </w:rPr>
        <w:t>扣除2000元/起。</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12</w:t>
      </w:r>
      <w:r>
        <w:rPr>
          <w:rFonts w:ascii="宋体" w:hAnsi="宋体" w:cs="宋体" w:hint="eastAsia"/>
          <w:sz w:val="24"/>
          <w:szCs w:val="24"/>
        </w:rPr>
        <w:t>、学校如有重要检查、重要嘉宾参观以及其它重要活动提前通知需要加派保安人员时，保安公司须根据校方要求无条件服从。若因工作不力，造成不良后果的，每出现一次</w:t>
      </w:r>
      <w:r>
        <w:rPr>
          <w:rFonts w:ascii="宋体" w:hAnsi="宋体" w:cs="宋体"/>
          <w:sz w:val="24"/>
          <w:szCs w:val="24"/>
        </w:rPr>
        <w:t>，</w:t>
      </w:r>
      <w:r>
        <w:rPr>
          <w:rFonts w:ascii="宋体" w:hAnsi="宋体" w:cs="宋体" w:hint="eastAsia"/>
          <w:sz w:val="24"/>
          <w:szCs w:val="24"/>
        </w:rPr>
        <w:t>扣除2000元/起。</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1</w:t>
      </w:r>
      <w:r>
        <w:rPr>
          <w:rFonts w:ascii="宋体" w:hAnsi="宋体" w:cs="宋体" w:hint="eastAsia"/>
          <w:sz w:val="24"/>
          <w:szCs w:val="24"/>
        </w:rPr>
        <w:t>3、保安人员在学校区域执行任务中，遇到发生案件，有抓获现场犯罪嫌疑人并报送公安机关处理的责任，但无实施拘留、关押、搜查、审讯或没收财物、罚款等处理的权力；对发生的刑事案件或治安案件，无侦查破案的权力，但有积极配合公安机关保护现场、维护秩序、提供情况的责任。如果出现违反此规定的事件，每出现一次</w:t>
      </w:r>
      <w:r>
        <w:rPr>
          <w:rFonts w:ascii="宋体" w:hAnsi="宋体" w:cs="宋体"/>
          <w:sz w:val="24"/>
          <w:szCs w:val="24"/>
        </w:rPr>
        <w:t>，</w:t>
      </w:r>
      <w:r>
        <w:rPr>
          <w:rFonts w:ascii="宋体" w:hAnsi="宋体" w:cs="宋体" w:hint="eastAsia"/>
          <w:sz w:val="24"/>
          <w:szCs w:val="24"/>
        </w:rPr>
        <w:t>扣除2000元/起。</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1</w:t>
      </w:r>
      <w:r>
        <w:rPr>
          <w:rFonts w:ascii="宋体" w:hAnsi="宋体" w:cs="宋体" w:hint="eastAsia"/>
          <w:sz w:val="24"/>
          <w:szCs w:val="24"/>
        </w:rPr>
        <w:t>4、保安人员出现违法、违纪、违规行为，所造成的一切后果及损失，均由供应商承担。每出现一次</w:t>
      </w:r>
      <w:r>
        <w:rPr>
          <w:rFonts w:ascii="宋体" w:hAnsi="宋体" w:cs="宋体"/>
          <w:sz w:val="24"/>
          <w:szCs w:val="24"/>
        </w:rPr>
        <w:t>，</w:t>
      </w:r>
      <w:r>
        <w:rPr>
          <w:rFonts w:ascii="宋体" w:hAnsi="宋体" w:cs="宋体" w:hint="eastAsia"/>
          <w:sz w:val="24"/>
          <w:szCs w:val="24"/>
        </w:rPr>
        <w:t>扣除2000元/起</w:t>
      </w:r>
      <w:r>
        <w:rPr>
          <w:rFonts w:ascii="宋体" w:hAnsi="宋体" w:cs="宋体"/>
          <w:sz w:val="24"/>
          <w:szCs w:val="24"/>
        </w:rPr>
        <w:t>，</w:t>
      </w:r>
      <w:r>
        <w:rPr>
          <w:rFonts w:ascii="宋体" w:hAnsi="宋体" w:cs="宋体" w:hint="eastAsia"/>
          <w:sz w:val="24"/>
          <w:szCs w:val="24"/>
        </w:rPr>
        <w:t>不足弥补采购人损失的</w:t>
      </w:r>
      <w:r>
        <w:rPr>
          <w:rFonts w:ascii="宋体" w:hAnsi="宋体" w:cs="宋体"/>
          <w:sz w:val="24"/>
          <w:szCs w:val="24"/>
        </w:rPr>
        <w:t>，</w:t>
      </w:r>
      <w:r>
        <w:rPr>
          <w:rFonts w:ascii="宋体" w:hAnsi="宋体" w:cs="宋体" w:hint="eastAsia"/>
          <w:sz w:val="24"/>
          <w:szCs w:val="24"/>
        </w:rPr>
        <w:t>由供应商继续赔偿。</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15、项目经理：缺周检查扣除1</w:t>
      </w:r>
      <w:r>
        <w:rPr>
          <w:rFonts w:ascii="宋体" w:hAnsi="宋体" w:cs="宋体"/>
          <w:sz w:val="24"/>
          <w:szCs w:val="24"/>
        </w:rPr>
        <w:t>00</w:t>
      </w:r>
      <w:r>
        <w:rPr>
          <w:rFonts w:ascii="宋体" w:hAnsi="宋体" w:cs="宋体" w:hint="eastAsia"/>
          <w:sz w:val="24"/>
          <w:szCs w:val="24"/>
        </w:rPr>
        <w:t>元/次，缺月报告扣除2</w:t>
      </w:r>
      <w:r>
        <w:rPr>
          <w:rFonts w:ascii="宋体" w:hAnsi="宋体" w:cs="宋体"/>
          <w:sz w:val="24"/>
          <w:szCs w:val="24"/>
        </w:rPr>
        <w:t>00</w:t>
      </w:r>
      <w:r>
        <w:rPr>
          <w:rFonts w:ascii="宋体" w:hAnsi="宋体" w:cs="宋体" w:hint="eastAsia"/>
          <w:sz w:val="24"/>
          <w:szCs w:val="24"/>
        </w:rPr>
        <w:t>元/次。</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16、班长若出现无故离岗，扣除100元/次；失职失责扣除50元/次。</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17、如果履约期间出现校内师生投诉且未能得到妥善处理的，扣除100元/次。</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18、如果履约期间因为工作不力、出现失误被学校领导点名批评或书面通报且核查属实的，扣除200元/次；被属地消防、公安、城管等机关通报批评的扣除500元/次；被市级及以上部门通报批评的，扣除1000元/次；同一问题被通报后未能整改到位且没有说明原因的，若再次出现，按同样标准累计处罚。</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注：采购人对供应商出现的以上情形可以直接从应付服务费中直接扣除。</w:t>
      </w:r>
    </w:p>
    <w:p w:rsidR="00386360" w:rsidRDefault="00386360" w:rsidP="00386360">
      <w:pPr>
        <w:widowControl/>
        <w:spacing w:line="360" w:lineRule="auto"/>
        <w:ind w:left="241" w:hangingChars="100" w:hanging="241"/>
        <w:jc w:val="left"/>
        <w:rPr>
          <w:rFonts w:ascii="宋体" w:hAnsi="宋体" w:cs="宋体"/>
          <w:b/>
          <w:sz w:val="24"/>
          <w:szCs w:val="24"/>
        </w:rPr>
      </w:pPr>
      <w:r>
        <w:rPr>
          <w:rFonts w:ascii="宋体" w:hAnsi="宋体" w:cs="宋体" w:hint="eastAsia"/>
          <w:b/>
          <w:sz w:val="24"/>
          <w:szCs w:val="24"/>
        </w:rPr>
        <w:lastRenderedPageBreak/>
        <w:t>六、其他要求</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1、履约期间，供应商应根据国家相关法律法规要求按月缴纳社会保险及人身意外伤害险。足额按月发放人员劳动报酬。否则，采购人将直接从当季费用中扣除支付。发现此情况达再次出现的，采购人有权单方立即终止本项目承包合同，清退出场，由此产生一切法律责任和经济损失均由供应商承担。</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2、根据工作需要，供应商应安排好双休日及节假日的人员安排，由供应商自行编制各岗位排班表报采购人审批后执行，所涉及的费用，由投标人计入此次报价中。</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3、履约期间，如发生成交单位的工作人员工伤或人身伤亡事故，均由中标方负责，与采购方无关。</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4、确保选派的工作人员队伍保持相对稳定，不得随意变更人员，否则采购人有权解除本合同；采购人认为服务人选派人员不适合从事保安服务工作的，有权要求服务人更换人员，服务人应当按照采购人的要求更换管理和日常维护人员，否则采购人有权解除本合同。</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5、有下列情况的立即终止合同：（</w:t>
      </w:r>
      <w:r>
        <w:rPr>
          <w:rFonts w:ascii="宋体" w:hAnsi="宋体" w:cs="宋体"/>
          <w:sz w:val="24"/>
          <w:szCs w:val="24"/>
        </w:rPr>
        <w:t>1</w:t>
      </w:r>
      <w:r>
        <w:rPr>
          <w:rFonts w:ascii="宋体" w:hAnsi="宋体" w:cs="宋体" w:hint="eastAsia"/>
          <w:sz w:val="24"/>
          <w:szCs w:val="24"/>
        </w:rPr>
        <w:t>）因工作失职造成重特大安全事故的；（</w:t>
      </w:r>
      <w:r>
        <w:rPr>
          <w:rFonts w:ascii="宋体" w:hAnsi="宋体" w:cs="宋体"/>
          <w:sz w:val="24"/>
          <w:szCs w:val="24"/>
        </w:rPr>
        <w:t>2</w:t>
      </w:r>
      <w:r>
        <w:rPr>
          <w:rFonts w:ascii="宋体" w:hAnsi="宋体" w:cs="宋体" w:hint="eastAsia"/>
          <w:sz w:val="24"/>
          <w:szCs w:val="24"/>
        </w:rPr>
        <w:t>）一年内被上级主管部门通报三次的；（</w:t>
      </w:r>
      <w:r>
        <w:rPr>
          <w:rFonts w:ascii="宋体" w:hAnsi="宋体" w:cs="宋体"/>
          <w:sz w:val="24"/>
          <w:szCs w:val="24"/>
        </w:rPr>
        <w:t>3</w:t>
      </w:r>
      <w:r>
        <w:rPr>
          <w:rFonts w:ascii="宋体" w:hAnsi="宋体" w:cs="宋体" w:hint="eastAsia"/>
          <w:sz w:val="24"/>
          <w:szCs w:val="24"/>
        </w:rPr>
        <w:t>）工作中出现失误，在规定期限内拒不整改的；（</w:t>
      </w:r>
      <w:r>
        <w:rPr>
          <w:rFonts w:ascii="宋体" w:hAnsi="宋体" w:cs="宋体"/>
          <w:sz w:val="24"/>
          <w:szCs w:val="24"/>
        </w:rPr>
        <w:t>4</w:t>
      </w:r>
      <w:r>
        <w:rPr>
          <w:rFonts w:ascii="宋体" w:hAnsi="宋体" w:cs="宋体" w:hint="eastAsia"/>
          <w:sz w:val="24"/>
          <w:szCs w:val="24"/>
        </w:rPr>
        <w:t>）工作中未按学校要求，出现错误而拒不执行学校合理化建议的；（</w:t>
      </w:r>
      <w:r>
        <w:rPr>
          <w:rFonts w:ascii="宋体" w:hAnsi="宋体" w:cs="宋体"/>
          <w:sz w:val="24"/>
          <w:szCs w:val="24"/>
        </w:rPr>
        <w:t>5</w:t>
      </w:r>
      <w:r>
        <w:rPr>
          <w:rFonts w:ascii="宋体" w:hAnsi="宋体" w:cs="宋体" w:hint="eastAsia"/>
          <w:sz w:val="24"/>
          <w:szCs w:val="24"/>
        </w:rPr>
        <w:t>）未能按要求给安保人员缴纳保险和支付工资报酬的，校方通知下达后拒不执行的；（</w:t>
      </w:r>
      <w:r>
        <w:rPr>
          <w:rFonts w:ascii="宋体" w:hAnsi="宋体" w:cs="宋体"/>
          <w:sz w:val="24"/>
          <w:szCs w:val="24"/>
        </w:rPr>
        <w:t>6</w:t>
      </w:r>
      <w:r>
        <w:rPr>
          <w:rFonts w:ascii="宋体" w:hAnsi="宋体" w:cs="宋体" w:hint="eastAsia"/>
          <w:sz w:val="24"/>
          <w:szCs w:val="24"/>
        </w:rPr>
        <w:t>）未与学校协商，随意大面积变更人员而影响工作有序开展的。</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sz w:val="24"/>
          <w:szCs w:val="24"/>
        </w:rPr>
        <w:t>6</w:t>
      </w:r>
      <w:r>
        <w:rPr>
          <w:rFonts w:ascii="宋体" w:hAnsi="宋体" w:cs="宋体" w:hint="eastAsia"/>
          <w:sz w:val="24"/>
          <w:szCs w:val="24"/>
        </w:rPr>
        <w:t>、★增派保安人员满足采购人重大活动(大型集会、运动会、文艺晚会和开学、学期结束学生离校、重大考试等）的安保需求，由此产生的相关费用依据学校财务制度支付。</w:t>
      </w:r>
    </w:p>
    <w:p w:rsidR="00386360" w:rsidRDefault="00386360" w:rsidP="00386360">
      <w:pPr>
        <w:spacing w:line="360" w:lineRule="auto"/>
        <w:jc w:val="left"/>
        <w:rPr>
          <w:rFonts w:ascii="宋体" w:hAnsi="宋体"/>
          <w:b/>
          <w:bCs/>
          <w:sz w:val="24"/>
          <w:szCs w:val="24"/>
        </w:rPr>
      </w:pPr>
      <w:r>
        <w:rPr>
          <w:rFonts w:ascii="宋体" w:hAnsi="宋体" w:hint="eastAsia"/>
          <w:b/>
          <w:bCs/>
          <w:sz w:val="24"/>
          <w:szCs w:val="24"/>
        </w:rPr>
        <w:t>七、报价要求</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（一）本项目对任何有选择的报价将不予接受，只允许有一个报价。响应报价应包括：服务费、人工费、劳保、管理、利润、税金及政策性文件规定等所有费用。</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lastRenderedPageBreak/>
        <w:t>（二）供应商报价时应充分考虑所有可能影响到报价的因素，一旦最终成交，总价将包定，不予调整。如发生漏、缺、少项，都将被认为是成交人的报价让利行为，损失自负。</w:t>
      </w:r>
    </w:p>
    <w:p w:rsidR="00386360" w:rsidRDefault="00386360" w:rsidP="00386360">
      <w:pPr>
        <w:spacing w:line="360" w:lineRule="auto"/>
        <w:jc w:val="left"/>
        <w:rPr>
          <w:rFonts w:ascii="宋体" w:hAnsi="宋体"/>
          <w:b/>
          <w:bCs/>
          <w:color w:val="000000"/>
          <w:sz w:val="24"/>
          <w:szCs w:val="24"/>
        </w:rPr>
      </w:pPr>
      <w:r>
        <w:rPr>
          <w:rFonts w:ascii="宋体" w:hAnsi="宋体" w:hint="eastAsia"/>
          <w:b/>
          <w:bCs/>
          <w:color w:val="000000"/>
          <w:sz w:val="24"/>
          <w:szCs w:val="24"/>
        </w:rPr>
        <w:t>八、项目实施方案要求</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服务方案：本项目的整体分析，管理模式、特点，管理理念、计划，总体模式及配套措施。</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物资配置：满足保安设备配置及耗材表中内容。</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内部考核、培训方案：</w:t>
      </w:r>
      <w:r>
        <w:rPr>
          <w:rFonts w:ascii="宋体" w:hAnsi="宋体" w:cs="宋体"/>
          <w:sz w:val="24"/>
          <w:szCs w:val="24"/>
        </w:rPr>
        <w:t>建立健全内部考核和培训制度，并执行到位，定期开展员工培训， 加强人员技能培养。</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活动保障：服务保障及大型节庆、会议、接待等的保障措施，人员情况，组织计划的制定等内容。</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应急预案：确定突发事件处理预案，包括：火灾、爆炸、安全疏导等。有紧急事件救护组织，并始终处于紧急事故反应状态。 </w:t>
      </w:r>
    </w:p>
    <w:p w:rsidR="00386360" w:rsidRDefault="00386360" w:rsidP="00386360">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服务保证：组织机构及服务质量保证措施、保密措施等能做到机构健全，建立完整的工作台帐、工作信息收集、反馈等客户质量保证措施。</w:t>
      </w:r>
    </w:p>
    <w:p w:rsidR="00386360" w:rsidRDefault="00386360" w:rsidP="00386360">
      <w:pPr>
        <w:spacing w:line="360" w:lineRule="auto"/>
        <w:jc w:val="left"/>
        <w:rPr>
          <w:rFonts w:ascii="宋体" w:hAnsi="Times New Roman"/>
          <w:b/>
          <w:bCs/>
          <w:sz w:val="24"/>
          <w:szCs w:val="24"/>
        </w:rPr>
      </w:pPr>
      <w:r>
        <w:rPr>
          <w:rFonts w:ascii="宋体" w:hAnsi="Times New Roman" w:hint="eastAsia"/>
          <w:b/>
          <w:bCs/>
          <w:sz w:val="24"/>
          <w:szCs w:val="24"/>
        </w:rPr>
        <w:t>九、采购标的需实现的功能或者目标，以及为落实政府采购政策需满足的要求；</w:t>
      </w:r>
    </w:p>
    <w:p w:rsidR="00386360" w:rsidRDefault="00386360" w:rsidP="00386360">
      <w:pPr>
        <w:spacing w:line="360" w:lineRule="auto"/>
        <w:ind w:firstLineChars="50" w:firstLine="120"/>
        <w:rPr>
          <w:rFonts w:ascii="宋体" w:hAnsi="Times New Roman" w:hint="eastAsia"/>
          <w:bCs/>
          <w:sz w:val="24"/>
          <w:szCs w:val="24"/>
        </w:rPr>
      </w:pPr>
      <w:r>
        <w:rPr>
          <w:rFonts w:ascii="宋体" w:hAnsi="Times New Roman"/>
          <w:bCs/>
          <w:sz w:val="24"/>
          <w:szCs w:val="24"/>
        </w:rPr>
        <w:t>1.</w:t>
      </w:r>
      <w:r>
        <w:rPr>
          <w:rFonts w:ascii="宋体" w:hAnsi="Times New Roman" w:hint="eastAsia"/>
          <w:bCs/>
          <w:sz w:val="24"/>
          <w:szCs w:val="24"/>
        </w:rPr>
        <w:t>采购本国货物、工程和服务</w:t>
      </w:r>
    </w:p>
    <w:p w:rsidR="00386360" w:rsidRDefault="00386360" w:rsidP="00386360">
      <w:pPr>
        <w:spacing w:line="360" w:lineRule="auto"/>
        <w:ind w:firstLineChars="50" w:firstLine="120"/>
        <w:rPr>
          <w:rFonts w:ascii="宋体" w:hAnsi="Times New Roman" w:hint="eastAsia"/>
          <w:bCs/>
          <w:sz w:val="24"/>
          <w:szCs w:val="24"/>
        </w:rPr>
      </w:pPr>
      <w:r>
        <w:rPr>
          <w:rFonts w:ascii="宋体" w:hAnsi="Times New Roman" w:hint="eastAsia"/>
          <w:bCs/>
          <w:sz w:val="24"/>
          <w:szCs w:val="24"/>
        </w:rPr>
        <w:t>1.1政府采购应当采购本国货物、工程和服务，但有《中华人民共和国政府采购法》第十条规定情形的除外。</w:t>
      </w:r>
    </w:p>
    <w:p w:rsidR="00386360" w:rsidRDefault="00386360" w:rsidP="00386360">
      <w:pPr>
        <w:spacing w:line="360" w:lineRule="auto"/>
        <w:ind w:firstLineChars="50" w:firstLine="120"/>
        <w:rPr>
          <w:rFonts w:ascii="宋体" w:hAnsi="Times New Roman" w:hint="eastAsia"/>
          <w:bCs/>
          <w:sz w:val="24"/>
          <w:szCs w:val="24"/>
        </w:rPr>
      </w:pPr>
      <w:r>
        <w:rPr>
          <w:rFonts w:ascii="宋体" w:hAnsi="Times New Roman" w:hint="eastAsia"/>
          <w:bCs/>
          <w:sz w:val="24"/>
          <w:szCs w:val="24"/>
        </w:rPr>
        <w:t>1.2如采购进口产品的，应当符合《政府采购进口产品管理办法》(财库(2007)119 号文) 、《关于政府采购进口产品管理有关问题的通知》 (财办库 (2008) 248号文) 等相关规定。</w:t>
      </w:r>
    </w:p>
    <w:p w:rsidR="00386360" w:rsidRDefault="00386360" w:rsidP="00386360">
      <w:pPr>
        <w:spacing w:line="360" w:lineRule="auto"/>
        <w:ind w:firstLineChars="50" w:firstLine="120"/>
        <w:rPr>
          <w:rFonts w:ascii="宋体" w:hAnsi="Times New Roman"/>
          <w:bCs/>
          <w:sz w:val="24"/>
          <w:szCs w:val="24"/>
        </w:rPr>
      </w:pPr>
      <w:r>
        <w:rPr>
          <w:rFonts w:ascii="宋体" w:hAnsi="Times New Roman" w:hint="eastAsia"/>
          <w:bCs/>
          <w:sz w:val="24"/>
          <w:szCs w:val="24"/>
        </w:rPr>
        <w:t>2</w:t>
      </w:r>
      <w:r>
        <w:rPr>
          <w:rFonts w:ascii="宋体" w:hAnsi="Times New Roman"/>
          <w:bCs/>
          <w:sz w:val="24"/>
          <w:szCs w:val="24"/>
        </w:rPr>
        <w:t>.</w:t>
      </w:r>
      <w:r>
        <w:rPr>
          <w:rFonts w:ascii="宋体" w:hAnsi="Times New Roman" w:hint="eastAsia"/>
          <w:bCs/>
          <w:sz w:val="24"/>
          <w:szCs w:val="24"/>
        </w:rPr>
        <w:t>政府强制采购节能产品</w:t>
      </w:r>
    </w:p>
    <w:p w:rsidR="00386360" w:rsidRDefault="00386360" w:rsidP="00386360">
      <w:pPr>
        <w:spacing w:line="360" w:lineRule="auto"/>
        <w:ind w:firstLineChars="50" w:firstLine="120"/>
        <w:rPr>
          <w:rFonts w:ascii="宋体" w:hAnsi="Times New Roman"/>
          <w:bCs/>
          <w:sz w:val="24"/>
          <w:szCs w:val="24"/>
        </w:rPr>
      </w:pPr>
      <w:r>
        <w:rPr>
          <w:rFonts w:ascii="宋体" w:hAnsi="Times New Roman" w:hint="eastAsia"/>
          <w:bCs/>
          <w:sz w:val="24"/>
          <w:szCs w:val="24"/>
        </w:rPr>
        <w:t>采购人拟采购的产品属于政府强制采购的节能产品品目清单范围的，投标人须提供国家确定的认证机构出具的、处于有效期之内的节能产品认证证书的，否则无效标处理。</w:t>
      </w:r>
    </w:p>
    <w:p w:rsidR="00386360" w:rsidRDefault="00386360" w:rsidP="00386360">
      <w:pPr>
        <w:spacing w:line="360" w:lineRule="auto"/>
        <w:ind w:firstLineChars="50" w:firstLine="120"/>
        <w:rPr>
          <w:rFonts w:ascii="宋体" w:hAnsi="Times New Roman" w:hint="eastAsia"/>
          <w:bCs/>
          <w:sz w:val="24"/>
          <w:szCs w:val="24"/>
        </w:rPr>
      </w:pPr>
      <w:r>
        <w:rPr>
          <w:rFonts w:ascii="宋体" w:hAnsi="Times New Roman"/>
          <w:bCs/>
          <w:sz w:val="24"/>
          <w:szCs w:val="24"/>
        </w:rPr>
        <w:t>3.</w:t>
      </w:r>
      <w:r>
        <w:rPr>
          <w:rFonts w:ascii="宋体" w:hAnsi="Times New Roman" w:hint="eastAsia"/>
          <w:bCs/>
          <w:sz w:val="24"/>
          <w:szCs w:val="24"/>
        </w:rPr>
        <w:t>政府采购需求标准</w:t>
      </w:r>
    </w:p>
    <w:p w:rsidR="00386360" w:rsidRDefault="00386360" w:rsidP="00386360">
      <w:pPr>
        <w:spacing w:line="360" w:lineRule="auto"/>
        <w:ind w:firstLineChars="50" w:firstLine="120"/>
        <w:rPr>
          <w:rFonts w:ascii="宋体" w:hAnsi="Times New Roman" w:hint="eastAsia"/>
          <w:bCs/>
          <w:sz w:val="24"/>
          <w:szCs w:val="24"/>
        </w:rPr>
      </w:pPr>
      <w:r>
        <w:rPr>
          <w:rFonts w:ascii="宋体" w:hAnsi="Times New Roman" w:hint="eastAsia"/>
          <w:bCs/>
          <w:sz w:val="24"/>
          <w:szCs w:val="24"/>
        </w:rPr>
        <w:t>3.1商品包装、快递包装政府采购需求标准（试行）</w:t>
      </w:r>
    </w:p>
    <w:p w:rsidR="00386360" w:rsidRDefault="00386360" w:rsidP="00386360">
      <w:pPr>
        <w:spacing w:line="360" w:lineRule="auto"/>
        <w:ind w:firstLineChars="50" w:firstLine="120"/>
        <w:rPr>
          <w:rFonts w:ascii="宋体" w:hAnsi="Times New Roman" w:hint="eastAsia"/>
          <w:bCs/>
          <w:sz w:val="24"/>
          <w:szCs w:val="24"/>
        </w:rPr>
      </w:pPr>
      <w:r>
        <w:rPr>
          <w:rFonts w:ascii="宋体" w:hAnsi="Times New Roman" w:hint="eastAsia"/>
          <w:bCs/>
          <w:sz w:val="24"/>
          <w:szCs w:val="24"/>
        </w:rPr>
        <w:lastRenderedPageBreak/>
        <w:t xml:space="preserve">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投标人应当提供符合需求标准的产品及相关快递服务的包装。 </w:t>
      </w:r>
    </w:p>
    <w:p w:rsidR="00386360" w:rsidRDefault="00386360" w:rsidP="00386360">
      <w:pPr>
        <w:spacing w:line="360" w:lineRule="auto"/>
        <w:ind w:firstLineChars="50" w:firstLine="120"/>
        <w:rPr>
          <w:rFonts w:ascii="宋体" w:hAnsi="Times New Roman" w:hint="eastAsia"/>
          <w:bCs/>
          <w:sz w:val="24"/>
          <w:szCs w:val="24"/>
        </w:rPr>
      </w:pPr>
      <w:r>
        <w:rPr>
          <w:rFonts w:ascii="宋体" w:hAnsi="Times New Roman"/>
          <w:bCs/>
          <w:sz w:val="24"/>
          <w:szCs w:val="24"/>
        </w:rPr>
        <w:t>4.</w:t>
      </w:r>
      <w:r>
        <w:rPr>
          <w:rFonts w:ascii="宋体" w:hAnsi="Times New Roman" w:hint="eastAsia"/>
          <w:bCs/>
          <w:sz w:val="24"/>
          <w:szCs w:val="24"/>
        </w:rPr>
        <w:t>绿色数据中心政府采购需求标准（试行）</w:t>
      </w:r>
    </w:p>
    <w:p w:rsidR="00386360" w:rsidRDefault="00386360" w:rsidP="00386360">
      <w:pPr>
        <w:spacing w:line="360" w:lineRule="auto"/>
        <w:ind w:firstLineChars="50" w:firstLine="120"/>
        <w:rPr>
          <w:rFonts w:ascii="宋体" w:hAnsi="Times New Roman" w:hint="eastAsia"/>
          <w:bCs/>
          <w:sz w:val="24"/>
          <w:szCs w:val="24"/>
        </w:rPr>
      </w:pPr>
      <w:r>
        <w:rPr>
          <w:rFonts w:ascii="宋体" w:hAnsi="Times New Roman" w:hint="eastAsia"/>
          <w:bCs/>
          <w:sz w:val="24"/>
          <w:szCs w:val="24"/>
        </w:rPr>
        <w:t>为加快数据中心绿色转型，根据财政部 生态环境部 工业和信息化部关于印发《绿色数据中心政府采购需求标准（试行）》的通知），本项目如涉及绿色数据中心，投标人应当提供符合需求标准的产品  。</w:t>
      </w:r>
    </w:p>
    <w:p w:rsidR="005F0EAF" w:rsidRPr="00386360" w:rsidRDefault="00386360" w:rsidP="00386360">
      <w:pPr>
        <w:spacing w:line="360" w:lineRule="auto"/>
        <w:ind w:firstLineChars="50" w:firstLine="120"/>
        <w:rPr>
          <w:rFonts w:ascii="宋体" w:hAnsi="Times New Roman"/>
          <w:bCs/>
          <w:sz w:val="24"/>
          <w:szCs w:val="24"/>
        </w:rPr>
      </w:pPr>
      <w:r>
        <w:rPr>
          <w:rFonts w:ascii="宋体" w:hAnsi="Times New Roman"/>
          <w:bCs/>
          <w:sz w:val="24"/>
          <w:szCs w:val="24"/>
        </w:rPr>
        <w:t>5.</w:t>
      </w:r>
      <w:r>
        <w:rPr>
          <w:rFonts w:ascii="宋体" w:hAnsi="Times New Roman" w:hint="eastAsia"/>
          <w:bCs/>
          <w:sz w:val="24"/>
          <w:szCs w:val="24"/>
        </w:rPr>
        <w:t>本项目中涉及涂料、胶黏剂、油墨、清洗剂等挥发性有机物产品的，属于强制性标准的，投标人应当提供符合国家和江苏省相关VOCs 含量限制标准的产品。</w:t>
      </w:r>
      <w:bookmarkStart w:id="2" w:name="_GoBack"/>
      <w:bookmarkEnd w:id="2"/>
    </w:p>
    <w:sectPr w:rsidR="005F0EAF" w:rsidRPr="003863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79E" w:rsidRDefault="004D779E" w:rsidP="00386360">
      <w:r>
        <w:separator/>
      </w:r>
    </w:p>
  </w:endnote>
  <w:endnote w:type="continuationSeparator" w:id="0">
    <w:p w:rsidR="004D779E" w:rsidRDefault="004D779E" w:rsidP="0038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79E" w:rsidRDefault="004D779E" w:rsidP="00386360">
      <w:r>
        <w:separator/>
      </w:r>
    </w:p>
  </w:footnote>
  <w:footnote w:type="continuationSeparator" w:id="0">
    <w:p w:rsidR="004D779E" w:rsidRDefault="004D779E" w:rsidP="00386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01D46B"/>
    <w:multiLevelType w:val="singleLevel"/>
    <w:tmpl w:val="9701D46B"/>
    <w:lvl w:ilvl="0">
      <w:start w:val="1"/>
      <w:numFmt w:val="decimal"/>
      <w:suff w:val="nothing"/>
      <w:lvlText w:val="%1、"/>
      <w:lvlJc w:val="left"/>
    </w:lvl>
  </w:abstractNum>
  <w:abstractNum w:abstractNumId="1" w15:restartNumberingAfterBreak="0">
    <w:nsid w:val="A2BF49DE"/>
    <w:multiLevelType w:val="singleLevel"/>
    <w:tmpl w:val="A2BF49DE"/>
    <w:lvl w:ilvl="0">
      <w:start w:val="1"/>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16"/>
    <w:rsid w:val="00386360"/>
    <w:rsid w:val="00395F16"/>
    <w:rsid w:val="004D779E"/>
    <w:rsid w:val="005F0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4F1D7"/>
  <w15:chartTrackingRefBased/>
  <w15:docId w15:val="{A028D091-1CB8-4E76-8F8F-5D403F19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38636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3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86360"/>
    <w:rPr>
      <w:sz w:val="18"/>
      <w:szCs w:val="18"/>
    </w:rPr>
  </w:style>
  <w:style w:type="paragraph" w:styleId="a5">
    <w:name w:val="footer"/>
    <w:basedOn w:val="a"/>
    <w:link w:val="a6"/>
    <w:uiPriority w:val="99"/>
    <w:unhideWhenUsed/>
    <w:rsid w:val="00386360"/>
    <w:pPr>
      <w:tabs>
        <w:tab w:val="center" w:pos="4153"/>
        <w:tab w:val="right" w:pos="8306"/>
      </w:tabs>
      <w:snapToGrid w:val="0"/>
      <w:jc w:val="left"/>
    </w:pPr>
    <w:rPr>
      <w:sz w:val="18"/>
      <w:szCs w:val="18"/>
    </w:rPr>
  </w:style>
  <w:style w:type="character" w:customStyle="1" w:styleId="a6">
    <w:name w:val="页脚 字符"/>
    <w:basedOn w:val="a0"/>
    <w:link w:val="a5"/>
    <w:uiPriority w:val="99"/>
    <w:rsid w:val="00386360"/>
    <w:rPr>
      <w:sz w:val="18"/>
      <w:szCs w:val="18"/>
    </w:rPr>
  </w:style>
  <w:style w:type="paragraph" w:styleId="a7">
    <w:name w:val="Body Text Indent"/>
    <w:basedOn w:val="a"/>
    <w:link w:val="a8"/>
    <w:uiPriority w:val="99"/>
    <w:semiHidden/>
    <w:unhideWhenUsed/>
    <w:rsid w:val="00386360"/>
    <w:pPr>
      <w:spacing w:after="120"/>
      <w:ind w:leftChars="200" w:left="420"/>
    </w:pPr>
  </w:style>
  <w:style w:type="character" w:customStyle="1" w:styleId="a8">
    <w:name w:val="正文文本缩进 字符"/>
    <w:basedOn w:val="a0"/>
    <w:link w:val="a7"/>
    <w:uiPriority w:val="99"/>
    <w:semiHidden/>
    <w:rsid w:val="00386360"/>
    <w:rPr>
      <w:rFonts w:ascii="Calibri" w:eastAsia="宋体" w:hAnsi="Calibri" w:cs="Times New Roman"/>
    </w:rPr>
  </w:style>
  <w:style w:type="paragraph" w:styleId="2">
    <w:name w:val="Body Text First Indent 2"/>
    <w:basedOn w:val="a7"/>
    <w:link w:val="2Char"/>
    <w:rsid w:val="00386360"/>
    <w:pPr>
      <w:spacing w:after="0" w:line="360" w:lineRule="auto"/>
      <w:ind w:leftChars="0" w:left="0" w:firstLineChars="200" w:firstLine="420"/>
    </w:pPr>
    <w:rPr>
      <w:rFonts w:ascii="宋体" w:hAnsi="宋体"/>
      <w:szCs w:val="20"/>
    </w:rPr>
  </w:style>
  <w:style w:type="character" w:customStyle="1" w:styleId="20">
    <w:name w:val="正文首行缩进 2 字符"/>
    <w:basedOn w:val="a8"/>
    <w:uiPriority w:val="99"/>
    <w:semiHidden/>
    <w:rsid w:val="00386360"/>
    <w:rPr>
      <w:rFonts w:ascii="Calibri" w:eastAsia="宋体" w:hAnsi="Calibri" w:cs="Times New Roman"/>
    </w:rPr>
  </w:style>
  <w:style w:type="character" w:customStyle="1" w:styleId="2Char">
    <w:name w:val="正文首行缩进 2 Char"/>
    <w:link w:val="2"/>
    <w:rsid w:val="00386360"/>
    <w:rPr>
      <w:rFonts w:ascii="宋体" w:eastAsia="宋体" w:hAnsi="宋体"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1507</Words>
  <Characters>8594</Characters>
  <Application>Microsoft Office Word</Application>
  <DocSecurity>0</DocSecurity>
  <Lines>71</Lines>
  <Paragraphs>20</Paragraphs>
  <ScaleCrop>false</ScaleCrop>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_x0002_</dc:creator>
  <cp:keywords/>
  <dc:description/>
  <cp:lastModifiedBy>_x0002_</cp:lastModifiedBy>
  <cp:revision>2</cp:revision>
  <dcterms:created xsi:type="dcterms:W3CDTF">2025-05-23T02:51:00Z</dcterms:created>
  <dcterms:modified xsi:type="dcterms:W3CDTF">2025-05-23T02:51:00Z</dcterms:modified>
</cp:coreProperties>
</file>